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E7DE" w14:textId="77777777" w:rsidR="00804420" w:rsidRDefault="00804420" w:rsidP="000C486B">
      <w:pPr>
        <w:pStyle w:val="Topptekst"/>
        <w:rPr>
          <w:b/>
          <w:sz w:val="32"/>
          <w:szCs w:val="32"/>
        </w:rPr>
      </w:pPr>
      <w:bookmarkStart w:id="0" w:name="_GoBack"/>
      <w:bookmarkEnd w:id="0"/>
    </w:p>
    <w:p w14:paraId="0325A4EB" w14:textId="78C7B393" w:rsidR="00FF2260" w:rsidRDefault="00431D6B" w:rsidP="000C486B">
      <w:pPr>
        <w:pStyle w:val="Topptekst"/>
        <w:rPr>
          <w:sz w:val="32"/>
          <w:szCs w:val="32"/>
        </w:rPr>
      </w:pPr>
      <w:r w:rsidRPr="00B75731">
        <w:rPr>
          <w:b/>
          <w:sz w:val="32"/>
          <w:szCs w:val="32"/>
        </w:rPr>
        <w:t xml:space="preserve">Narvesen </w:t>
      </w:r>
      <w:r w:rsidR="00D46245">
        <w:rPr>
          <w:b/>
          <w:sz w:val="32"/>
          <w:szCs w:val="32"/>
        </w:rPr>
        <w:t>Open, Kragerø</w:t>
      </w:r>
      <w:r w:rsidRPr="00B75731">
        <w:rPr>
          <w:b/>
          <w:sz w:val="32"/>
          <w:szCs w:val="32"/>
        </w:rPr>
        <w:t xml:space="preserve"> </w:t>
      </w:r>
      <w:r w:rsidR="008629C4" w:rsidRPr="00B75731">
        <w:rPr>
          <w:b/>
          <w:sz w:val="32"/>
          <w:szCs w:val="32"/>
        </w:rPr>
        <w:t>201</w:t>
      </w:r>
      <w:r w:rsidR="008629C4">
        <w:rPr>
          <w:b/>
          <w:sz w:val="32"/>
          <w:szCs w:val="32"/>
        </w:rPr>
        <w:t>7</w:t>
      </w:r>
      <w:r w:rsidR="008629C4" w:rsidRPr="00FF2260">
        <w:rPr>
          <w:sz w:val="32"/>
          <w:szCs w:val="32"/>
        </w:rPr>
        <w:t xml:space="preserve"> </w:t>
      </w:r>
    </w:p>
    <w:p w14:paraId="373BDFDB" w14:textId="75590B92" w:rsidR="00831C6A" w:rsidRPr="00FF2260" w:rsidRDefault="00D52B08" w:rsidP="000C486B">
      <w:pPr>
        <w:pStyle w:val="Topptekst"/>
        <w:rPr>
          <w:sz w:val="32"/>
          <w:szCs w:val="32"/>
        </w:rPr>
      </w:pPr>
      <w:r w:rsidRPr="00FF2260">
        <w:rPr>
          <w:sz w:val="32"/>
          <w:szCs w:val="32"/>
        </w:rPr>
        <w:t>–</w:t>
      </w:r>
      <w:r w:rsidR="006C33BD" w:rsidRPr="00FF2260">
        <w:rPr>
          <w:sz w:val="32"/>
          <w:szCs w:val="32"/>
        </w:rPr>
        <w:t xml:space="preserve"> </w:t>
      </w:r>
      <w:r w:rsidR="006B08B4">
        <w:rPr>
          <w:sz w:val="32"/>
          <w:szCs w:val="32"/>
        </w:rPr>
        <w:t>S</w:t>
      </w:r>
      <w:r w:rsidR="006B08B4" w:rsidRPr="00FF2260">
        <w:rPr>
          <w:sz w:val="32"/>
          <w:szCs w:val="32"/>
        </w:rPr>
        <w:t>pillerinformasjon</w:t>
      </w:r>
      <w:r w:rsidR="00007B4D">
        <w:rPr>
          <w:sz w:val="32"/>
          <w:szCs w:val="32"/>
        </w:rPr>
        <w:t>,</w:t>
      </w:r>
      <w:r w:rsidR="006B08B4">
        <w:rPr>
          <w:sz w:val="32"/>
          <w:szCs w:val="32"/>
        </w:rPr>
        <w:t xml:space="preserve"> </w:t>
      </w:r>
      <w:r w:rsidR="00007B4D">
        <w:rPr>
          <w:sz w:val="32"/>
          <w:szCs w:val="32"/>
        </w:rPr>
        <w:t>invitasjon</w:t>
      </w:r>
      <w:r w:rsidR="000222AA">
        <w:rPr>
          <w:sz w:val="32"/>
          <w:szCs w:val="32"/>
        </w:rPr>
        <w:t xml:space="preserve"> </w:t>
      </w:r>
      <w:r w:rsidR="00007B4D">
        <w:rPr>
          <w:sz w:val="32"/>
          <w:szCs w:val="32"/>
        </w:rPr>
        <w:t>og</w:t>
      </w:r>
      <w:r w:rsidR="000222AA">
        <w:rPr>
          <w:sz w:val="32"/>
          <w:szCs w:val="32"/>
        </w:rPr>
        <w:t xml:space="preserve"> </w:t>
      </w:r>
      <w:r w:rsidR="006B08B4">
        <w:rPr>
          <w:sz w:val="32"/>
          <w:szCs w:val="32"/>
        </w:rPr>
        <w:t>turneringsbestemmelser</w:t>
      </w:r>
      <w:r w:rsidR="00626AB8" w:rsidRPr="00FF2260">
        <w:rPr>
          <w:sz w:val="32"/>
          <w:szCs w:val="32"/>
        </w:rPr>
        <w:t xml:space="preserve"> </w:t>
      </w:r>
    </w:p>
    <w:p w14:paraId="4122AC4F" w14:textId="77777777" w:rsidR="004D0BDB" w:rsidRDefault="004D0BDB" w:rsidP="004D0BDB">
      <w:pPr>
        <w:pStyle w:val="Topptekst"/>
      </w:pPr>
    </w:p>
    <w:p w14:paraId="382B7ECC" w14:textId="7BD9F678" w:rsidR="00C74DA0" w:rsidRPr="00794930" w:rsidRDefault="00F327D8" w:rsidP="00F327D8">
      <w:pPr>
        <w:pStyle w:val="Overskrift3"/>
      </w:pPr>
      <w:bookmarkStart w:id="1" w:name="_Toc469405456"/>
      <w:r>
        <w:t xml:space="preserve">Hva er Narvesen </w:t>
      </w:r>
      <w:bookmarkEnd w:id="1"/>
      <w:r w:rsidR="00D46245">
        <w:t>Open</w:t>
      </w:r>
    </w:p>
    <w:p w14:paraId="5FB61894" w14:textId="6FD9DF2A" w:rsidR="006A0ECC" w:rsidRDefault="006A0ECC" w:rsidP="006A0ECC">
      <w:pPr>
        <w:pStyle w:val="Topptekst"/>
      </w:pPr>
      <w:r>
        <w:t xml:space="preserve">Narvesen </w:t>
      </w:r>
      <w:r w:rsidR="003E51DF">
        <w:t>O</w:t>
      </w:r>
      <w:r w:rsidR="00D46245">
        <w:t xml:space="preserve">pen er et arrangement som skal arrangeres to ganger i løpet av sesongen 2017 for å gi et bredere konkurransetilbud til </w:t>
      </w:r>
      <w:r w:rsidR="001E0215">
        <w:t xml:space="preserve">juniorer </w:t>
      </w:r>
      <w:r w:rsidR="00D46245">
        <w:t>i alle landets Regioner. Dette er et ekstra</w:t>
      </w:r>
      <w:r w:rsidR="003E51DF">
        <w:t xml:space="preserve"> tilbud i tillegg til Narvesen T</w:t>
      </w:r>
      <w:r w:rsidR="00D46245">
        <w:t>our som i 2016</w:t>
      </w:r>
      <w:r>
        <w:t xml:space="preserve"> umiddelbart </w:t>
      </w:r>
      <w:r w:rsidR="001E0215">
        <w:t xml:space="preserve">førte </w:t>
      </w:r>
      <w:r>
        <w:t xml:space="preserve">til en stor økning i antall juniorer som </w:t>
      </w:r>
      <w:r w:rsidR="001E0215">
        <w:t xml:space="preserve">deltok </w:t>
      </w:r>
      <w:r>
        <w:t xml:space="preserve">i regionale </w:t>
      </w:r>
      <w:r w:rsidR="001E0215">
        <w:t>junior</w:t>
      </w:r>
      <w:r>
        <w:t xml:space="preserve">turneringer sammenlignet med tidligere. </w:t>
      </w:r>
    </w:p>
    <w:p w14:paraId="1A8EE41A" w14:textId="77777777" w:rsidR="006A0ECC" w:rsidRDefault="006A0ECC" w:rsidP="00497CAC">
      <w:pPr>
        <w:pStyle w:val="Topptekst"/>
      </w:pPr>
    </w:p>
    <w:p w14:paraId="46DBD75C" w14:textId="5957E93C" w:rsidR="00497CAC" w:rsidRDefault="00497CAC" w:rsidP="00497CAC">
      <w:pPr>
        <w:pStyle w:val="Topptekst"/>
      </w:pPr>
      <w:r>
        <w:t xml:space="preserve">Alle jenter og gutter i alderen </w:t>
      </w:r>
      <w:r w:rsidR="006B08B4">
        <w:t>11</w:t>
      </w:r>
      <w:r>
        <w:t xml:space="preserve">-19 år </w:t>
      </w:r>
      <w:r w:rsidR="001E0215">
        <w:t xml:space="preserve">(født i 1998-2006) </w:t>
      </w:r>
      <w:r w:rsidR="006A0ECC">
        <w:t xml:space="preserve">ønskes </w:t>
      </w:r>
      <w:r>
        <w:t xml:space="preserve">velkommen til å delta på Narvesen </w:t>
      </w:r>
      <w:r w:rsidR="003E51DF">
        <w:t>Open</w:t>
      </w:r>
      <w:r>
        <w:t xml:space="preserve">, uavhengig av alder, nivå (handicap) eller tidligere turneringserfaring. </w:t>
      </w:r>
    </w:p>
    <w:p w14:paraId="16D2D622" w14:textId="0EDE3F5E" w:rsidR="00497CAC" w:rsidRDefault="00497CAC" w:rsidP="00387C86">
      <w:pPr>
        <w:pStyle w:val="Topptekst"/>
      </w:pPr>
    </w:p>
    <w:p w14:paraId="3211D8C1" w14:textId="0538A607" w:rsidR="009B279F" w:rsidRDefault="00626AB8" w:rsidP="00626AB8">
      <w:pPr>
        <w:pStyle w:val="Topptekst"/>
      </w:pPr>
      <w:r>
        <w:t>M</w:t>
      </w:r>
      <w:r w:rsidRPr="00342EE4">
        <w:t xml:space="preserve">ålene med </w:t>
      </w:r>
      <w:r>
        <w:t xml:space="preserve">Narvesen </w:t>
      </w:r>
      <w:r w:rsidR="003E51DF">
        <w:t>Open</w:t>
      </w:r>
      <w:r>
        <w:t xml:space="preserve"> </w:t>
      </w:r>
      <w:r w:rsidRPr="00342EE4">
        <w:t xml:space="preserve">er </w:t>
      </w:r>
      <w:r>
        <w:t xml:space="preserve">først og fremst </w:t>
      </w:r>
      <w:r w:rsidRPr="00342EE4">
        <w:t xml:space="preserve">å </w:t>
      </w:r>
      <w:r w:rsidR="003E51DF">
        <w:t>skape en konkurransearena der</w:t>
      </w:r>
      <w:r w:rsidRPr="00342EE4">
        <w:t xml:space="preserve"> flere </w:t>
      </w:r>
      <w:r>
        <w:t xml:space="preserve">jenter og gutter </w:t>
      </w:r>
      <w:r w:rsidR="003E51DF">
        <w:t>møtes</w:t>
      </w:r>
      <w:r>
        <w:t xml:space="preserve"> på tvers av klubbene</w:t>
      </w:r>
      <w:r w:rsidR="0095280F">
        <w:t xml:space="preserve"> og Regionen</w:t>
      </w:r>
      <w:r w:rsidRPr="00342EE4">
        <w:t>, konkurrerer mot hverandre og motiverer hverandre til å bli bedre golfspillere i et mestringsorientert miljø.</w:t>
      </w:r>
      <w:r w:rsidR="009B279F">
        <w:t xml:space="preserve"> </w:t>
      </w:r>
    </w:p>
    <w:p w14:paraId="572A4855" w14:textId="77777777" w:rsidR="009B279F" w:rsidRDefault="009B279F" w:rsidP="00626AB8">
      <w:pPr>
        <w:pStyle w:val="Topptekst"/>
        <w:rPr>
          <w:b/>
        </w:rPr>
      </w:pPr>
    </w:p>
    <w:p w14:paraId="0903C2AF" w14:textId="1B1AEA9E" w:rsidR="00497CAC" w:rsidRDefault="003E51DF" w:rsidP="00497CAC">
      <w:pPr>
        <w:pStyle w:val="Topptekst"/>
      </w:pPr>
      <w:r>
        <w:t>Turneringen</w:t>
      </w:r>
      <w:r w:rsidR="00497CAC">
        <w:t xml:space="preserve"> er inndelt i ulike klasser etter kjønn, alder og nivå, og det er ulike spilleformer og banelengder tilpasset de ulike klassene.</w:t>
      </w:r>
      <w:r>
        <w:t xml:space="preserve"> I tillegg legges det opp til andre konkurranser hele lørdag.</w:t>
      </w:r>
    </w:p>
    <w:p w14:paraId="42199FBD" w14:textId="1ADB66E1" w:rsidR="00431D6B" w:rsidRDefault="00497CAC" w:rsidP="000C486B">
      <w:pPr>
        <w:pStyle w:val="Topptekst"/>
      </w:pPr>
      <w:r>
        <w:t xml:space="preserve">Når man melder seg på til Narvesen </w:t>
      </w:r>
      <w:r w:rsidR="00007B4D">
        <w:t>Open</w:t>
      </w:r>
      <w:r>
        <w:t xml:space="preserve"> blir man automatisk påmeldt i riktig klasse, ut fra kjønn, alder og handicap.</w:t>
      </w:r>
    </w:p>
    <w:p w14:paraId="0984512D" w14:textId="77777777" w:rsidR="00F327D8" w:rsidRDefault="00F327D8" w:rsidP="000C486B">
      <w:pPr>
        <w:pStyle w:val="Topptekst"/>
      </w:pPr>
    </w:p>
    <w:p w14:paraId="154162C8" w14:textId="77777777" w:rsidR="000B72AF" w:rsidRPr="00431D6B" w:rsidRDefault="00431D6B" w:rsidP="00F327D8">
      <w:pPr>
        <w:pStyle w:val="Overskrift3"/>
      </w:pPr>
      <w:bookmarkStart w:id="2" w:name="_Toc469405457"/>
      <w:r w:rsidRPr="00431D6B">
        <w:t>Alder</w:t>
      </w:r>
      <w:bookmarkEnd w:id="2"/>
    </w:p>
    <w:p w14:paraId="13BA102F" w14:textId="0C91F4E0" w:rsidR="009E31B7" w:rsidRDefault="008629C4" w:rsidP="000C486B">
      <w:pPr>
        <w:pStyle w:val="Topptekst"/>
      </w:pPr>
      <w:r>
        <w:t>J</w:t>
      </w:r>
      <w:r w:rsidR="00105E33">
        <w:t>enter og gutter født 199</w:t>
      </w:r>
      <w:r>
        <w:t>8</w:t>
      </w:r>
      <w:r w:rsidR="00105E33">
        <w:t xml:space="preserve"> – 200</w:t>
      </w:r>
      <w:r w:rsidR="006B08B4">
        <w:t>6</w:t>
      </w:r>
      <w:r w:rsidR="00105E33">
        <w:t xml:space="preserve"> (</w:t>
      </w:r>
      <w:r w:rsidR="007D1BA3">
        <w:t xml:space="preserve">som </w:t>
      </w:r>
      <w:r w:rsidR="00105E33">
        <w:t xml:space="preserve">fyller </w:t>
      </w:r>
      <w:r w:rsidR="003E51DF">
        <w:t>11</w:t>
      </w:r>
      <w:r w:rsidR="00105E33">
        <w:t xml:space="preserve"> – 19 år i 201</w:t>
      </w:r>
      <w:r>
        <w:t>7</w:t>
      </w:r>
      <w:r w:rsidR="00105E33">
        <w:t>)</w:t>
      </w:r>
      <w:r>
        <w:t xml:space="preserve"> kan delta</w:t>
      </w:r>
      <w:r w:rsidR="00C261B8">
        <w:t xml:space="preserve">. </w:t>
      </w:r>
    </w:p>
    <w:p w14:paraId="648B79B5" w14:textId="77777777" w:rsidR="00F327D8" w:rsidRDefault="00F327D8" w:rsidP="000C486B">
      <w:pPr>
        <w:pStyle w:val="Topptekst"/>
      </w:pPr>
    </w:p>
    <w:p w14:paraId="27B6ED63" w14:textId="77777777" w:rsidR="00105E33" w:rsidRPr="00105E33" w:rsidRDefault="00105E33" w:rsidP="00F327D8">
      <w:pPr>
        <w:pStyle w:val="Overskrift3"/>
      </w:pPr>
      <w:bookmarkStart w:id="3" w:name="_Toc469405458"/>
      <w:r w:rsidRPr="00105E33">
        <w:t>Ferdighet</w:t>
      </w:r>
      <w:r w:rsidR="00B75731">
        <w:t>/nivå</w:t>
      </w:r>
      <w:r w:rsidR="009E31B7">
        <w:t xml:space="preserve"> (handicap)</w:t>
      </w:r>
      <w:bookmarkEnd w:id="3"/>
    </w:p>
    <w:p w14:paraId="076F0BBC" w14:textId="77777777" w:rsidR="00105E33" w:rsidRDefault="00105E33" w:rsidP="000C486B">
      <w:pPr>
        <w:pStyle w:val="Topptekst"/>
      </w:pPr>
      <w:r>
        <w:t>Det er ingen øvre eller nedre handicapgrense for å delta</w:t>
      </w:r>
      <w:r w:rsidR="00F327D8">
        <w:t>. A</w:t>
      </w:r>
      <w:r w:rsidR="00474FA9">
        <w:t>lle juniorer er velkommen til å delta</w:t>
      </w:r>
      <w:r w:rsidR="00F327D8">
        <w:t xml:space="preserve">, uavhengig av </w:t>
      </w:r>
      <w:r w:rsidR="007D1BA3">
        <w:t xml:space="preserve">nivå (handicap) eller </w:t>
      </w:r>
      <w:r w:rsidR="00F327D8">
        <w:t xml:space="preserve">tidligere </w:t>
      </w:r>
      <w:r w:rsidR="005B3E0A">
        <w:t>erfaring fra golfturneringer.</w:t>
      </w:r>
    </w:p>
    <w:p w14:paraId="0783DEF7" w14:textId="77777777" w:rsidR="00F327D8" w:rsidRDefault="00F327D8" w:rsidP="000C486B">
      <w:pPr>
        <w:pStyle w:val="Topptekst"/>
      </w:pPr>
    </w:p>
    <w:p w14:paraId="37A18DF0" w14:textId="4805C254" w:rsidR="00105E33" w:rsidRPr="00105E33" w:rsidRDefault="00EF0C75" w:rsidP="00EF0C75">
      <w:pPr>
        <w:pStyle w:val="Overskrift3"/>
      </w:pPr>
      <w:bookmarkStart w:id="4" w:name="_Toc469405459"/>
      <w:r>
        <w:t>M</w:t>
      </w:r>
      <w:r w:rsidR="00105E33" w:rsidRPr="00105E33">
        <w:t>edlemskap</w:t>
      </w:r>
      <w:r w:rsidR="00B75731">
        <w:t xml:space="preserve"> i </w:t>
      </w:r>
      <w:r w:rsidR="00497CAC">
        <w:t>golf</w:t>
      </w:r>
      <w:r w:rsidR="00B75731">
        <w:t>klubb</w:t>
      </w:r>
      <w:bookmarkEnd w:id="4"/>
    </w:p>
    <w:p w14:paraId="7D4CD143" w14:textId="4EEBA2BE" w:rsidR="00105E33" w:rsidRDefault="00474FA9" w:rsidP="000C486B">
      <w:pPr>
        <w:pStyle w:val="Topptekst"/>
      </w:pPr>
      <w:r>
        <w:t xml:space="preserve">For å delta på Narvesen </w:t>
      </w:r>
      <w:r w:rsidR="00804420">
        <w:t>Open</w:t>
      </w:r>
      <w:r>
        <w:t xml:space="preserve"> må </w:t>
      </w:r>
      <w:r w:rsidR="008B7876">
        <w:t xml:space="preserve">spilleren </w:t>
      </w:r>
      <w:r>
        <w:t>ha g</w:t>
      </w:r>
      <w:r w:rsidR="00105E33">
        <w:t xml:space="preserve">yldig medlemskap i </w:t>
      </w:r>
      <w:r>
        <w:t xml:space="preserve">en </w:t>
      </w:r>
      <w:r w:rsidR="00105E33">
        <w:t xml:space="preserve">golfklubb tilsluttet NGF. </w:t>
      </w:r>
    </w:p>
    <w:p w14:paraId="65130472" w14:textId="77777777" w:rsidR="00F327D8" w:rsidRDefault="00F327D8" w:rsidP="000C486B">
      <w:pPr>
        <w:pStyle w:val="Topptekst"/>
      </w:pPr>
    </w:p>
    <w:p w14:paraId="615B9B55" w14:textId="77777777" w:rsidR="00435564" w:rsidRPr="00342EE4" w:rsidRDefault="00435564" w:rsidP="00F327D8">
      <w:pPr>
        <w:pStyle w:val="Overskrift3"/>
      </w:pPr>
      <w:bookmarkStart w:id="5" w:name="_Toc381786025"/>
      <w:bookmarkStart w:id="6" w:name="_Toc381793417"/>
      <w:bookmarkStart w:id="7" w:name="_Toc469405460"/>
      <w:r w:rsidRPr="00342EE4">
        <w:t>Spilleform</w:t>
      </w:r>
      <w:r w:rsidR="00991570" w:rsidRPr="00342EE4">
        <w:t>er</w:t>
      </w:r>
      <w:r w:rsidRPr="00342EE4">
        <w:t xml:space="preserve"> og klasser</w:t>
      </w:r>
      <w:bookmarkEnd w:id="5"/>
      <w:bookmarkEnd w:id="6"/>
      <w:bookmarkEnd w:id="7"/>
    </w:p>
    <w:p w14:paraId="5412DEDB" w14:textId="66B3EF0F" w:rsidR="00A8287B" w:rsidRDefault="00A8287B" w:rsidP="00401269">
      <w:r>
        <w:t>I turnering</w:t>
      </w:r>
      <w:r w:rsidR="00804420">
        <w:t>en</w:t>
      </w:r>
      <w:r>
        <w:t xml:space="preserve"> </w:t>
      </w:r>
      <w:r w:rsidR="00497CAC">
        <w:t xml:space="preserve">er det i utgangspunktet </w:t>
      </w:r>
      <w:r w:rsidR="00EF0C75">
        <w:t xml:space="preserve">et antall </w:t>
      </w:r>
      <w:r>
        <w:t>klasser</w:t>
      </w:r>
      <w:r w:rsidR="00387C86">
        <w:t xml:space="preserve">, </w:t>
      </w:r>
      <w:r>
        <w:t xml:space="preserve">inndelt etter </w:t>
      </w:r>
      <w:r w:rsidR="007D1BA3">
        <w:t xml:space="preserve">kjønn, </w:t>
      </w:r>
      <w:r>
        <w:t>alder</w:t>
      </w:r>
      <w:r w:rsidR="007D1BA3">
        <w:t xml:space="preserve"> </w:t>
      </w:r>
      <w:r>
        <w:t xml:space="preserve">og handicap. </w:t>
      </w:r>
    </w:p>
    <w:p w14:paraId="68FF8836" w14:textId="1C9B9524" w:rsidR="00F327D8" w:rsidRDefault="00804420" w:rsidP="00A8287B">
      <w:bookmarkStart w:id="8" w:name="_Toc381786026"/>
      <w:bookmarkStart w:id="9" w:name="_Toc381793418"/>
      <w:r>
        <w:t xml:space="preserve">I tillegg vil det være en rekke ulike konkurranser og treningsøvelser lørdag på korthullsbanen og treningsområdene. </w:t>
      </w:r>
    </w:p>
    <w:p w14:paraId="7C453F0C" w14:textId="77777777" w:rsidR="00804420" w:rsidRDefault="00804420" w:rsidP="00A8287B"/>
    <w:p w14:paraId="443C8536" w14:textId="77777777" w:rsidR="00007B4D" w:rsidRDefault="009F51D4" w:rsidP="00007B4D">
      <w:pPr>
        <w:pStyle w:val="Overskrift3"/>
      </w:pPr>
      <w:bookmarkStart w:id="10" w:name="_Toc469405461"/>
      <w:r w:rsidRPr="00342EE4">
        <w:t>Påmelding</w:t>
      </w:r>
      <w:bookmarkEnd w:id="10"/>
    </w:p>
    <w:p w14:paraId="6DECDF13" w14:textId="0D4E5F93" w:rsidR="009F51D4" w:rsidRPr="00007B4D" w:rsidRDefault="009F51D4" w:rsidP="00007B4D">
      <w:pPr>
        <w:pStyle w:val="Overskrift3"/>
        <w:rPr>
          <w:b w:val="0"/>
          <w:sz w:val="24"/>
          <w:szCs w:val="24"/>
        </w:rPr>
      </w:pPr>
      <w:r w:rsidRPr="00007B4D">
        <w:rPr>
          <w:b w:val="0"/>
          <w:bCs/>
          <w:sz w:val="24"/>
          <w:szCs w:val="24"/>
        </w:rPr>
        <w:t>Påmeldinger gjøres i GolfBox hvor også påmeldingsfriste</w:t>
      </w:r>
      <w:r w:rsidR="001E0215" w:rsidRPr="00007B4D">
        <w:rPr>
          <w:b w:val="0"/>
          <w:bCs/>
          <w:sz w:val="24"/>
          <w:szCs w:val="24"/>
        </w:rPr>
        <w:t>n</w:t>
      </w:r>
      <w:r w:rsidRPr="00007B4D">
        <w:rPr>
          <w:b w:val="0"/>
          <w:bCs/>
          <w:sz w:val="24"/>
          <w:szCs w:val="24"/>
        </w:rPr>
        <w:t xml:space="preserve"> er angitt.</w:t>
      </w:r>
      <w:r w:rsidR="00626AB8" w:rsidRPr="00007B4D">
        <w:rPr>
          <w:b w:val="0"/>
          <w:bCs/>
          <w:sz w:val="24"/>
          <w:szCs w:val="24"/>
        </w:rPr>
        <w:t xml:space="preserve"> </w:t>
      </w:r>
      <w:r w:rsidR="00007B4D">
        <w:rPr>
          <w:b w:val="0"/>
          <w:bCs/>
          <w:sz w:val="24"/>
          <w:szCs w:val="24"/>
        </w:rPr>
        <w:t xml:space="preserve">Påmelding skjer etter «først til mølla»- prinsippet. </w:t>
      </w:r>
      <w:r w:rsidR="00E10D7D" w:rsidRPr="00007B4D">
        <w:rPr>
          <w:b w:val="0"/>
          <w:bCs/>
          <w:sz w:val="24"/>
          <w:szCs w:val="24"/>
        </w:rPr>
        <w:t xml:space="preserve">Informasjon i GolfBox er åpen også for ledere/foreldre som ikke er registrerte brukere. </w:t>
      </w:r>
      <w:r w:rsidR="00626AB8" w:rsidRPr="00007B4D">
        <w:rPr>
          <w:b w:val="0"/>
          <w:bCs/>
          <w:sz w:val="24"/>
          <w:szCs w:val="24"/>
        </w:rPr>
        <w:t>Ved behov for hjelp til påmelding kontaktes spillerens klubb.</w:t>
      </w:r>
    </w:p>
    <w:p w14:paraId="7AE3BBD5" w14:textId="77777777" w:rsidR="006B08B4" w:rsidRDefault="006B08B4" w:rsidP="009F51D4">
      <w:pPr>
        <w:pStyle w:val="Topptekst"/>
        <w:rPr>
          <w:bCs/>
        </w:rPr>
      </w:pPr>
    </w:p>
    <w:p w14:paraId="0DA9DAA9" w14:textId="16033117" w:rsidR="006B08B4" w:rsidRPr="006B08B4" w:rsidRDefault="006B08B4" w:rsidP="009F51D4">
      <w:pPr>
        <w:pStyle w:val="Topptekst"/>
        <w:rPr>
          <w:b/>
          <w:bCs/>
          <w:sz w:val="28"/>
          <w:szCs w:val="28"/>
        </w:rPr>
      </w:pPr>
      <w:r w:rsidRPr="006B08B4">
        <w:rPr>
          <w:b/>
          <w:bCs/>
          <w:sz w:val="28"/>
          <w:szCs w:val="28"/>
        </w:rPr>
        <w:t>Overnatting og mat</w:t>
      </w:r>
      <w:r>
        <w:rPr>
          <w:b/>
          <w:bCs/>
          <w:sz w:val="28"/>
          <w:szCs w:val="28"/>
        </w:rPr>
        <w:t xml:space="preserve"> i Kragerø</w:t>
      </w:r>
    </w:p>
    <w:p w14:paraId="1F5852E7" w14:textId="2B597592" w:rsidR="006B08B4" w:rsidRDefault="006B08B4" w:rsidP="006B08B4">
      <w:pPr>
        <w:pStyle w:val="Topptekst"/>
        <w:rPr>
          <w:bCs/>
        </w:rPr>
      </w:pPr>
      <w:r>
        <w:rPr>
          <w:bCs/>
        </w:rPr>
        <w:t>Kragerø Resort har denne helgen spesialtilbud om overnatting og mat for tilreisende.</w:t>
      </w:r>
    </w:p>
    <w:p w14:paraId="37837649" w14:textId="043F94CF" w:rsidR="006B08B4" w:rsidRPr="006B08B4" w:rsidRDefault="006B08B4" w:rsidP="006B08B4">
      <w:pPr>
        <w:pStyle w:val="Topptekst"/>
        <w:rPr>
          <w:bCs/>
        </w:rPr>
      </w:pPr>
      <w:r>
        <w:rPr>
          <w:bCs/>
        </w:rPr>
        <w:t>Her er prisene</w:t>
      </w:r>
      <w:r w:rsidRPr="006B08B4">
        <w:rPr>
          <w:bCs/>
        </w:rPr>
        <w:t>:</w:t>
      </w:r>
    </w:p>
    <w:p w14:paraId="495D90FB" w14:textId="41E5DE50" w:rsidR="006B08B4" w:rsidRPr="006B08B4" w:rsidRDefault="006B08B4" w:rsidP="006B08B4">
      <w:pPr>
        <w:pStyle w:val="Topptekst"/>
        <w:rPr>
          <w:bCs/>
        </w:rPr>
      </w:pPr>
      <w:r>
        <w:rPr>
          <w:bCs/>
        </w:rPr>
        <w:t>Pris pr. person/pr. natt</w:t>
      </w:r>
      <w:r w:rsidRPr="006B08B4">
        <w:rPr>
          <w:bCs/>
        </w:rPr>
        <w:t xml:space="preserve">: </w:t>
      </w:r>
      <w:r>
        <w:rPr>
          <w:bCs/>
        </w:rPr>
        <w:t xml:space="preserve">        </w:t>
      </w:r>
      <w:r>
        <w:rPr>
          <w:bCs/>
        </w:rPr>
        <w:tab/>
        <w:t>(</w:t>
      </w:r>
      <w:r w:rsidRPr="006B08B4">
        <w:rPr>
          <w:bCs/>
        </w:rPr>
        <w:t xml:space="preserve">priser i parentes er </w:t>
      </w:r>
      <w:r>
        <w:rPr>
          <w:bCs/>
        </w:rPr>
        <w:t xml:space="preserve">inkludert </w:t>
      </w:r>
      <w:r w:rsidRPr="006B08B4">
        <w:rPr>
          <w:bCs/>
        </w:rPr>
        <w:t>middag</w:t>
      </w:r>
      <w:r>
        <w:rPr>
          <w:bCs/>
        </w:rPr>
        <w:t>sbuffet</w:t>
      </w:r>
      <w:r w:rsidRPr="006B08B4">
        <w:rPr>
          <w:bCs/>
        </w:rPr>
        <w:t>)</w:t>
      </w:r>
    </w:p>
    <w:p w14:paraId="3A9836B9" w14:textId="4EE5E3FB" w:rsidR="006B08B4" w:rsidRPr="006B08B4" w:rsidRDefault="006B08B4" w:rsidP="006B08B4">
      <w:pPr>
        <w:pStyle w:val="Topptekst"/>
        <w:rPr>
          <w:bCs/>
        </w:rPr>
      </w:pPr>
      <w:r w:rsidRPr="006B08B4">
        <w:rPr>
          <w:bCs/>
        </w:rPr>
        <w:t>Ungdom 13-18</w:t>
      </w:r>
      <w:r>
        <w:rPr>
          <w:bCs/>
        </w:rPr>
        <w:t>år</w:t>
      </w:r>
      <w:r w:rsidRPr="006B08B4">
        <w:rPr>
          <w:bCs/>
        </w:rPr>
        <w:t>:</w:t>
      </w:r>
      <w:r w:rsidR="001E0215">
        <w:rPr>
          <w:bCs/>
        </w:rPr>
        <w:t xml:space="preserve">       </w:t>
      </w:r>
      <w:r>
        <w:rPr>
          <w:bCs/>
        </w:rPr>
        <w:t>6</w:t>
      </w:r>
      <w:r w:rsidRPr="006B08B4">
        <w:rPr>
          <w:bCs/>
        </w:rPr>
        <w:t>95,-</w:t>
      </w:r>
      <w:r w:rsidR="001E0215">
        <w:rPr>
          <w:bCs/>
        </w:rPr>
        <w:t xml:space="preserve">     </w:t>
      </w:r>
      <w:r w:rsidRPr="006B08B4">
        <w:rPr>
          <w:bCs/>
        </w:rPr>
        <w:t>(895,-)</w:t>
      </w:r>
    </w:p>
    <w:p w14:paraId="7C7831CB" w14:textId="123A6B5B" w:rsidR="006B08B4" w:rsidRPr="006B08B4" w:rsidRDefault="006B08B4" w:rsidP="006B08B4">
      <w:pPr>
        <w:pStyle w:val="Topptekst"/>
        <w:rPr>
          <w:bCs/>
        </w:rPr>
      </w:pPr>
      <w:r w:rsidRPr="006B08B4">
        <w:rPr>
          <w:bCs/>
        </w:rPr>
        <w:t xml:space="preserve">Barn:    </w:t>
      </w:r>
      <w:r>
        <w:rPr>
          <w:bCs/>
        </w:rPr>
        <w:t xml:space="preserve">                      </w:t>
      </w:r>
      <w:r w:rsidR="001E0215">
        <w:rPr>
          <w:bCs/>
        </w:rPr>
        <w:t xml:space="preserve">   </w:t>
      </w:r>
      <w:r w:rsidRPr="006B08B4">
        <w:rPr>
          <w:bCs/>
        </w:rPr>
        <w:t xml:space="preserve">380,-  </w:t>
      </w:r>
      <w:r>
        <w:rPr>
          <w:bCs/>
        </w:rPr>
        <w:t xml:space="preserve">   </w:t>
      </w:r>
      <w:r w:rsidRPr="006B08B4">
        <w:rPr>
          <w:bCs/>
        </w:rPr>
        <w:t>(499,-)</w:t>
      </w:r>
    </w:p>
    <w:p w14:paraId="187C9B39" w14:textId="6B93A0D7" w:rsidR="006B08B4" w:rsidRPr="006B08B4" w:rsidRDefault="006B08B4" w:rsidP="006B08B4">
      <w:pPr>
        <w:pStyle w:val="Topptekst"/>
        <w:rPr>
          <w:bCs/>
        </w:rPr>
      </w:pPr>
      <w:r w:rsidRPr="006B08B4">
        <w:rPr>
          <w:bCs/>
        </w:rPr>
        <w:t xml:space="preserve">Voksne:         </w:t>
      </w:r>
      <w:r>
        <w:rPr>
          <w:bCs/>
        </w:rPr>
        <w:t xml:space="preserve">            </w:t>
      </w:r>
      <w:r w:rsidRPr="006B08B4">
        <w:rPr>
          <w:bCs/>
        </w:rPr>
        <w:t>1.150,-  (1.325,-)</w:t>
      </w:r>
    </w:p>
    <w:p w14:paraId="1E9AD772" w14:textId="77777777" w:rsidR="006B08B4" w:rsidRPr="006B08B4" w:rsidRDefault="006B08B4" w:rsidP="006B08B4">
      <w:pPr>
        <w:pStyle w:val="Topptekst"/>
        <w:rPr>
          <w:bCs/>
        </w:rPr>
      </w:pPr>
    </w:p>
    <w:p w14:paraId="3547E8FC" w14:textId="77777777" w:rsidR="006B08B4" w:rsidRPr="006B08B4" w:rsidRDefault="006B08B4" w:rsidP="006B08B4">
      <w:pPr>
        <w:pStyle w:val="Topptekst"/>
        <w:rPr>
          <w:bCs/>
        </w:rPr>
      </w:pPr>
      <w:r w:rsidRPr="006B08B4">
        <w:rPr>
          <w:bCs/>
        </w:rPr>
        <w:t>Priser inkluderer følgende:</w:t>
      </w:r>
    </w:p>
    <w:p w14:paraId="0455EF75" w14:textId="47C79B36" w:rsidR="006B08B4" w:rsidRPr="006B08B4" w:rsidRDefault="006B08B4" w:rsidP="006B08B4">
      <w:pPr>
        <w:pStyle w:val="Topptekst"/>
        <w:rPr>
          <w:bCs/>
        </w:rPr>
      </w:pPr>
      <w:r w:rsidRPr="006B08B4">
        <w:rPr>
          <w:bCs/>
        </w:rPr>
        <w:t>•</w:t>
      </w:r>
      <w:r>
        <w:rPr>
          <w:bCs/>
        </w:rPr>
        <w:t xml:space="preserve"> </w:t>
      </w:r>
      <w:r w:rsidRPr="006B08B4">
        <w:rPr>
          <w:bCs/>
        </w:rPr>
        <w:t>Overnatting i dobbeltrom eller suite for 6 personer</w:t>
      </w:r>
    </w:p>
    <w:p w14:paraId="6FD01CD7" w14:textId="6CB00E46" w:rsidR="006B08B4" w:rsidRPr="006B08B4" w:rsidRDefault="006B08B4" w:rsidP="006B08B4">
      <w:pPr>
        <w:pStyle w:val="Topptekst"/>
        <w:rPr>
          <w:bCs/>
        </w:rPr>
      </w:pPr>
      <w:r w:rsidRPr="006B08B4">
        <w:rPr>
          <w:bCs/>
        </w:rPr>
        <w:t>•</w:t>
      </w:r>
      <w:r>
        <w:rPr>
          <w:bCs/>
        </w:rPr>
        <w:t xml:space="preserve"> </w:t>
      </w:r>
      <w:r w:rsidRPr="006B08B4">
        <w:rPr>
          <w:bCs/>
        </w:rPr>
        <w:t>Frokost</w:t>
      </w:r>
    </w:p>
    <w:p w14:paraId="1DEF4CEF" w14:textId="3267B89E" w:rsidR="006B08B4" w:rsidRPr="006B08B4" w:rsidRDefault="006B08B4" w:rsidP="006B08B4">
      <w:pPr>
        <w:pStyle w:val="Topptekst"/>
        <w:rPr>
          <w:bCs/>
        </w:rPr>
      </w:pPr>
      <w:r w:rsidRPr="006B08B4">
        <w:rPr>
          <w:bCs/>
        </w:rPr>
        <w:t>•</w:t>
      </w:r>
      <w:r>
        <w:rPr>
          <w:bCs/>
        </w:rPr>
        <w:t xml:space="preserve"> </w:t>
      </w:r>
      <w:r w:rsidRPr="006B08B4">
        <w:rPr>
          <w:bCs/>
        </w:rPr>
        <w:t>Matpakke for barn og ungdom</w:t>
      </w:r>
    </w:p>
    <w:p w14:paraId="006724CD" w14:textId="4E0C029B" w:rsidR="006B08B4" w:rsidRPr="006B08B4" w:rsidRDefault="006B08B4" w:rsidP="006B08B4">
      <w:pPr>
        <w:pStyle w:val="Topptekst"/>
        <w:rPr>
          <w:bCs/>
        </w:rPr>
      </w:pPr>
      <w:r w:rsidRPr="006B08B4">
        <w:rPr>
          <w:bCs/>
        </w:rPr>
        <w:t>•</w:t>
      </w:r>
      <w:r>
        <w:rPr>
          <w:bCs/>
        </w:rPr>
        <w:t xml:space="preserve"> </w:t>
      </w:r>
      <w:r w:rsidRPr="006B08B4">
        <w:rPr>
          <w:bCs/>
        </w:rPr>
        <w:t>Inngang Spa</w:t>
      </w:r>
    </w:p>
    <w:p w14:paraId="3C9993C6" w14:textId="77777777" w:rsidR="006B08B4" w:rsidRPr="006B08B4" w:rsidRDefault="006B08B4" w:rsidP="006B08B4">
      <w:pPr>
        <w:pStyle w:val="Topptekst"/>
        <w:rPr>
          <w:bCs/>
        </w:rPr>
      </w:pPr>
    </w:p>
    <w:p w14:paraId="0A4178CB" w14:textId="77777777" w:rsidR="00691D38" w:rsidRPr="00342EE4" w:rsidRDefault="00691D38" w:rsidP="00691D38">
      <w:pPr>
        <w:pStyle w:val="Overskrift3"/>
      </w:pPr>
      <w:bookmarkStart w:id="11" w:name="_Toc381786024"/>
      <w:bookmarkStart w:id="12" w:name="_Toc381793416"/>
      <w:bookmarkStart w:id="13" w:name="_Toc469405463"/>
      <w:r>
        <w:t>Generelle regler og bestemmelser</w:t>
      </w:r>
      <w:bookmarkEnd w:id="11"/>
      <w:bookmarkEnd w:id="12"/>
      <w:bookmarkEnd w:id="13"/>
    </w:p>
    <w:p w14:paraId="7C03709E" w14:textId="422394DC" w:rsidR="00691D38" w:rsidRDefault="00EF0C75" w:rsidP="00691D38">
      <w:r>
        <w:t xml:space="preserve">I golf er det mange regler og bestemmelser og vi gjør oppmerksom på at Narvesen </w:t>
      </w:r>
      <w:r w:rsidR="00804420">
        <w:t>Open</w:t>
      </w:r>
      <w:r>
        <w:t xml:space="preserve"> spilles etter </w:t>
      </w:r>
      <w:r w:rsidR="00691D38">
        <w:t>følgende generelle regler og bestemmelser</w:t>
      </w:r>
      <w:r w:rsidR="00691D38" w:rsidRPr="00342EE4">
        <w:t>:</w:t>
      </w:r>
    </w:p>
    <w:p w14:paraId="6C6DCF66" w14:textId="77777777" w:rsidR="00691D38" w:rsidRPr="00342EE4" w:rsidRDefault="00691D38" w:rsidP="00691D38"/>
    <w:p w14:paraId="7F5051D3" w14:textId="77777777" w:rsidR="001E0215" w:rsidRDefault="00484781" w:rsidP="001E0215">
      <w:hyperlink r:id="rId15" w:history="1">
        <w:r w:rsidR="001E0215" w:rsidRPr="00291101">
          <w:rPr>
            <w:rStyle w:val="Hyperkobling"/>
          </w:rPr>
          <w:t>Golfreglene gyldig fra 2016</w:t>
        </w:r>
      </w:hyperlink>
    </w:p>
    <w:p w14:paraId="475FFF44" w14:textId="77777777" w:rsidR="001E0215" w:rsidRDefault="00484781" w:rsidP="001E0215">
      <w:hyperlink r:id="rId16" w:history="1">
        <w:r w:rsidR="001E0215">
          <w:rPr>
            <w:rStyle w:val="Hyperkobling"/>
          </w:rPr>
          <w:t>G</w:t>
        </w:r>
        <w:r w:rsidR="001E0215" w:rsidRPr="00291101">
          <w:rPr>
            <w:rStyle w:val="Hyperkobling"/>
          </w:rPr>
          <w:t>enerelle turneringsbestemmelser 2017 del 1 og 2</w:t>
        </w:r>
      </w:hyperlink>
    </w:p>
    <w:p w14:paraId="48D0B808" w14:textId="3601285D" w:rsidR="001E0215" w:rsidRDefault="001E0215" w:rsidP="001E0215">
      <w:r w:rsidRPr="0095280F">
        <w:t>Narvesen Tour regelkort 2017</w:t>
      </w:r>
    </w:p>
    <w:p w14:paraId="0A30ED11" w14:textId="77777777" w:rsidR="001E0215" w:rsidRPr="00032298" w:rsidRDefault="00484781" w:rsidP="001E0215">
      <w:hyperlink r:id="rId17" w:history="1">
        <w:r w:rsidR="001E0215" w:rsidRPr="00291101">
          <w:rPr>
            <w:rStyle w:val="Hyperkobling"/>
          </w:rPr>
          <w:t>EGA Handicap System 2016-2019</w:t>
        </w:r>
      </w:hyperlink>
    </w:p>
    <w:p w14:paraId="120356B5" w14:textId="77777777" w:rsidR="001E0215" w:rsidRPr="00032298" w:rsidRDefault="00484781" w:rsidP="001E0215">
      <w:hyperlink r:id="rId18" w:anchor="KAPITTEL_12" w:history="1">
        <w:r w:rsidR="001E0215" w:rsidRPr="00291101">
          <w:rPr>
            <w:rStyle w:val="Hyperkobling"/>
          </w:rPr>
          <w:t>NIFs bestemmelser om doping – NIFs lov kapittel 12</w:t>
        </w:r>
      </w:hyperlink>
    </w:p>
    <w:p w14:paraId="252213B4" w14:textId="77777777" w:rsidR="001E0215" w:rsidRPr="002002D5" w:rsidRDefault="00484781" w:rsidP="001E0215">
      <w:hyperlink r:id="rId19" w:history="1">
        <w:r w:rsidR="001E0215" w:rsidRPr="00291101">
          <w:rPr>
            <w:rStyle w:val="Hyperkobling"/>
          </w:rPr>
          <w:t>NIFs bestemmelser om barneidrett</w:t>
        </w:r>
      </w:hyperlink>
    </w:p>
    <w:p w14:paraId="275AB1D7" w14:textId="77777777" w:rsidR="001E0215" w:rsidRDefault="00484781" w:rsidP="001E0215">
      <w:hyperlink r:id="rId20" w:anchor="KAPITTEL_11" w:history="1">
        <w:r w:rsidR="001E0215" w:rsidRPr="00291101">
          <w:rPr>
            <w:rStyle w:val="Hyperkobling"/>
          </w:rPr>
          <w:t>NIFs sanksjons- og straffebestemmelser – NIFs lov kapittel 11</w:t>
        </w:r>
      </w:hyperlink>
    </w:p>
    <w:p w14:paraId="5D654997" w14:textId="77777777" w:rsidR="001E0215" w:rsidRDefault="001E0215" w:rsidP="001E0215">
      <w:r>
        <w:t xml:space="preserve">Lokale regler </w:t>
      </w:r>
    </w:p>
    <w:p w14:paraId="54F4724C" w14:textId="77777777" w:rsidR="00DA5A7B" w:rsidRDefault="00DA5A7B" w:rsidP="00DA5A7B"/>
    <w:p w14:paraId="7E805D35" w14:textId="40D1C186" w:rsidR="00691D38" w:rsidRPr="00342EE4" w:rsidRDefault="00691D38" w:rsidP="00DA5A7B">
      <w:pPr>
        <w:pStyle w:val="Overskrift3"/>
      </w:pPr>
      <w:bookmarkStart w:id="14" w:name="_Toc469405465"/>
      <w:r w:rsidRPr="00342EE4">
        <w:t>Startkontingent</w:t>
      </w:r>
      <w:bookmarkEnd w:id="14"/>
    </w:p>
    <w:p w14:paraId="30A79FD5" w14:textId="0C8C2BC0" w:rsidR="00691D38" w:rsidRDefault="00691D38" w:rsidP="009F51D4">
      <w:pPr>
        <w:pStyle w:val="Topptekst"/>
        <w:rPr>
          <w:bCs/>
        </w:rPr>
      </w:pPr>
      <w:r>
        <w:rPr>
          <w:bCs/>
        </w:rPr>
        <w:t>Startkontingent</w:t>
      </w:r>
      <w:r w:rsidR="007D1BA3">
        <w:rPr>
          <w:bCs/>
        </w:rPr>
        <w:t>en</w:t>
      </w:r>
      <w:r>
        <w:rPr>
          <w:bCs/>
        </w:rPr>
        <w:t xml:space="preserve"> er </w:t>
      </w:r>
      <w:r w:rsidR="00804420">
        <w:rPr>
          <w:bCs/>
        </w:rPr>
        <w:t>450,- og inkluderer konkurranser</w:t>
      </w:r>
      <w:r w:rsidR="006B08B4">
        <w:rPr>
          <w:bCs/>
        </w:rPr>
        <w:t xml:space="preserve"> og kurs</w:t>
      </w:r>
      <w:r w:rsidR="00804420">
        <w:rPr>
          <w:bCs/>
        </w:rPr>
        <w:t xml:space="preserve"> lørdag og turnering søndag</w:t>
      </w:r>
      <w:r>
        <w:rPr>
          <w:bCs/>
        </w:rPr>
        <w:t>.</w:t>
      </w:r>
      <w:r w:rsidR="00007B4D">
        <w:rPr>
          <w:bCs/>
        </w:rPr>
        <w:t xml:space="preserve"> Det er bindende påmelding, og betaling gjøres i GolfBox ved påmelding.</w:t>
      </w:r>
    </w:p>
    <w:p w14:paraId="5F772052" w14:textId="77777777" w:rsidR="00F84981" w:rsidRDefault="00F84981" w:rsidP="00F84981">
      <w:pPr>
        <w:pStyle w:val="Topptekst"/>
      </w:pPr>
    </w:p>
    <w:p w14:paraId="28041802" w14:textId="23E3F2BB" w:rsidR="00F327D8" w:rsidRPr="00F327D8" w:rsidRDefault="00F327D8" w:rsidP="00F84981">
      <w:pPr>
        <w:pStyle w:val="Overskrift3"/>
      </w:pPr>
      <w:bookmarkStart w:id="15" w:name="_Toc469405466"/>
      <w:r w:rsidRPr="00F327D8">
        <w:t>Klasseinndelinger</w:t>
      </w:r>
      <w:r w:rsidR="006B08B4">
        <w:t xml:space="preserve"> (kan bli endret)</w:t>
      </w:r>
      <w:r w:rsidR="0048093A">
        <w:t>:</w:t>
      </w:r>
      <w:bookmarkEnd w:id="15"/>
    </w:p>
    <w:p w14:paraId="6EFC7B84" w14:textId="17EFC3C8" w:rsidR="00914288" w:rsidRPr="00F84981" w:rsidRDefault="00914288" w:rsidP="00914288">
      <w:pPr>
        <w:pStyle w:val="Topptekst"/>
        <w:rPr>
          <w:b/>
        </w:rPr>
      </w:pPr>
      <w:r w:rsidRPr="00F84981">
        <w:rPr>
          <w:b/>
        </w:rPr>
        <w:t xml:space="preserve">Jenter og gutter </w:t>
      </w:r>
      <w:r>
        <w:rPr>
          <w:b/>
        </w:rPr>
        <w:t>11</w:t>
      </w:r>
      <w:r w:rsidRPr="00F84981">
        <w:rPr>
          <w:b/>
        </w:rPr>
        <w:t>-1</w:t>
      </w:r>
      <w:r>
        <w:rPr>
          <w:b/>
        </w:rPr>
        <w:t>5</w:t>
      </w:r>
      <w:r w:rsidRPr="00F84981">
        <w:rPr>
          <w:b/>
        </w:rPr>
        <w:t xml:space="preserve"> år (født 200</w:t>
      </w:r>
      <w:r>
        <w:rPr>
          <w:b/>
        </w:rPr>
        <w:t>2</w:t>
      </w:r>
      <w:r w:rsidRPr="00F84981">
        <w:rPr>
          <w:b/>
        </w:rPr>
        <w:t>-200</w:t>
      </w:r>
      <w:r>
        <w:rPr>
          <w:b/>
        </w:rPr>
        <w:t>6</w:t>
      </w:r>
      <w:r w:rsidRPr="00F84981">
        <w:rPr>
          <w:b/>
        </w:rPr>
        <w:t>)</w:t>
      </w:r>
      <w:r>
        <w:rPr>
          <w:b/>
        </w:rPr>
        <w:t xml:space="preserve"> – JG15 mixed</w:t>
      </w:r>
    </w:p>
    <w:p w14:paraId="362F1765" w14:textId="37764AAC" w:rsidR="00914288" w:rsidRDefault="00914288" w:rsidP="00A8287B">
      <w:pPr>
        <w:pStyle w:val="Topptekst"/>
      </w:pPr>
      <w:r>
        <w:t>Handicap 37-54. Spiller 9 hull Stableford. Alle skal premieres.</w:t>
      </w:r>
    </w:p>
    <w:p w14:paraId="30E40A92" w14:textId="77777777" w:rsidR="00914288" w:rsidRDefault="00914288" w:rsidP="00A8287B">
      <w:pPr>
        <w:pStyle w:val="Topptekst"/>
      </w:pPr>
    </w:p>
    <w:p w14:paraId="397325C9" w14:textId="768FA75B" w:rsidR="00F84981" w:rsidRPr="00F84981" w:rsidRDefault="00F84981" w:rsidP="00A8287B">
      <w:pPr>
        <w:pStyle w:val="Topptekst"/>
        <w:rPr>
          <w:b/>
        </w:rPr>
      </w:pPr>
      <w:r w:rsidRPr="00F84981">
        <w:rPr>
          <w:b/>
        </w:rPr>
        <w:t>Jenter 1</w:t>
      </w:r>
      <w:r w:rsidR="00914288">
        <w:rPr>
          <w:b/>
        </w:rPr>
        <w:t>1</w:t>
      </w:r>
      <w:r w:rsidRPr="00F84981">
        <w:rPr>
          <w:b/>
        </w:rPr>
        <w:t>-15 år (født 200</w:t>
      </w:r>
      <w:r w:rsidR="00914288">
        <w:rPr>
          <w:b/>
        </w:rPr>
        <w:t>2</w:t>
      </w:r>
      <w:r w:rsidRPr="00F84981">
        <w:rPr>
          <w:b/>
        </w:rPr>
        <w:t>-200</w:t>
      </w:r>
      <w:r w:rsidR="00914288">
        <w:rPr>
          <w:b/>
        </w:rPr>
        <w:t>6</w:t>
      </w:r>
      <w:r w:rsidRPr="00F84981">
        <w:rPr>
          <w:b/>
        </w:rPr>
        <w:t>) – J15</w:t>
      </w:r>
    </w:p>
    <w:p w14:paraId="0B2B8845" w14:textId="00143E9B" w:rsidR="00F84981" w:rsidRDefault="00914288" w:rsidP="00A8287B">
      <w:pPr>
        <w:pStyle w:val="Topptekst"/>
      </w:pPr>
      <w:r>
        <w:t xml:space="preserve">Handicap ≤ 36,0. </w:t>
      </w:r>
      <w:r w:rsidR="00F84981" w:rsidRPr="00F84981">
        <w:t xml:space="preserve">Spiller </w:t>
      </w:r>
      <w:r w:rsidR="00F84981">
        <w:t>18 hull slaggolf med handicap</w:t>
      </w:r>
      <w:r w:rsidR="00BA5837">
        <w:t xml:space="preserve"> (nettoresultat)</w:t>
      </w:r>
      <w:r w:rsidR="00F84981">
        <w:t>.</w:t>
      </w:r>
    </w:p>
    <w:p w14:paraId="1BB415FF" w14:textId="77777777" w:rsidR="00F84981" w:rsidRDefault="00F84981" w:rsidP="00A8287B">
      <w:pPr>
        <w:pStyle w:val="Topptekst"/>
      </w:pPr>
    </w:p>
    <w:p w14:paraId="42137235" w14:textId="042F81F4" w:rsidR="00F84981" w:rsidRPr="00F84981" w:rsidRDefault="00F84981" w:rsidP="00F84981">
      <w:pPr>
        <w:pStyle w:val="Topptekst"/>
        <w:rPr>
          <w:b/>
        </w:rPr>
      </w:pPr>
      <w:r w:rsidRPr="00F84981">
        <w:rPr>
          <w:b/>
        </w:rPr>
        <w:t>Gutter 1</w:t>
      </w:r>
      <w:r w:rsidR="00914288">
        <w:rPr>
          <w:b/>
        </w:rPr>
        <w:t>1</w:t>
      </w:r>
      <w:r w:rsidRPr="00F84981">
        <w:rPr>
          <w:b/>
        </w:rPr>
        <w:t>-15 år (født 200</w:t>
      </w:r>
      <w:r w:rsidR="00914288">
        <w:rPr>
          <w:b/>
        </w:rPr>
        <w:t>2</w:t>
      </w:r>
      <w:r w:rsidRPr="00F84981">
        <w:rPr>
          <w:b/>
        </w:rPr>
        <w:t>-200</w:t>
      </w:r>
      <w:r w:rsidR="00914288">
        <w:rPr>
          <w:b/>
        </w:rPr>
        <w:t>6</w:t>
      </w:r>
      <w:r w:rsidRPr="00F84981">
        <w:rPr>
          <w:b/>
        </w:rPr>
        <w:t xml:space="preserve">) – </w:t>
      </w:r>
      <w:r>
        <w:rPr>
          <w:b/>
        </w:rPr>
        <w:t>G</w:t>
      </w:r>
      <w:r w:rsidRPr="00F84981">
        <w:rPr>
          <w:b/>
        </w:rPr>
        <w:t>15</w:t>
      </w:r>
    </w:p>
    <w:p w14:paraId="31291CD8" w14:textId="1CEA853D" w:rsidR="00914288" w:rsidRDefault="00914288" w:rsidP="00914288">
      <w:pPr>
        <w:pStyle w:val="Topptekst"/>
      </w:pPr>
      <w:r>
        <w:t xml:space="preserve">Handicap ≤ 36,0. </w:t>
      </w:r>
      <w:r w:rsidRPr="00F84981">
        <w:t xml:space="preserve">Spiller </w:t>
      </w:r>
      <w:r>
        <w:t>18 hull slaggolf med handicap</w:t>
      </w:r>
      <w:r w:rsidR="00BA5837">
        <w:t xml:space="preserve"> (nettoresultat)</w:t>
      </w:r>
      <w:r>
        <w:t>.</w:t>
      </w:r>
    </w:p>
    <w:p w14:paraId="26BF4D4E" w14:textId="60F7B670" w:rsidR="00F84981" w:rsidRDefault="00914288" w:rsidP="00A8287B">
      <w:pPr>
        <w:pStyle w:val="Topptekst"/>
      </w:pPr>
      <w:r w:rsidRPr="00F84981" w:rsidDel="00914288">
        <w:t xml:space="preserve"> </w:t>
      </w:r>
    </w:p>
    <w:p w14:paraId="0ADC42AC" w14:textId="2BA9CBBD" w:rsidR="00F84981" w:rsidRPr="00F84981" w:rsidRDefault="00F84981" w:rsidP="00F84981">
      <w:pPr>
        <w:pStyle w:val="Topptekst"/>
        <w:rPr>
          <w:b/>
        </w:rPr>
      </w:pPr>
      <w:r w:rsidRPr="00F84981">
        <w:rPr>
          <w:b/>
        </w:rPr>
        <w:t>Jenter 1</w:t>
      </w:r>
      <w:r>
        <w:rPr>
          <w:b/>
        </w:rPr>
        <w:t>6</w:t>
      </w:r>
      <w:r w:rsidRPr="00F84981">
        <w:rPr>
          <w:b/>
        </w:rPr>
        <w:t>-1</w:t>
      </w:r>
      <w:r>
        <w:rPr>
          <w:b/>
        </w:rPr>
        <w:t>9</w:t>
      </w:r>
      <w:r w:rsidRPr="00F84981">
        <w:rPr>
          <w:b/>
        </w:rPr>
        <w:t xml:space="preserve"> år (født </w:t>
      </w:r>
      <w:r>
        <w:rPr>
          <w:b/>
        </w:rPr>
        <w:t>199</w:t>
      </w:r>
      <w:r w:rsidR="00914288">
        <w:rPr>
          <w:b/>
        </w:rPr>
        <w:t>8</w:t>
      </w:r>
      <w:r>
        <w:rPr>
          <w:b/>
        </w:rPr>
        <w:t>-200</w:t>
      </w:r>
      <w:r w:rsidR="00914288">
        <w:rPr>
          <w:b/>
        </w:rPr>
        <w:t>1</w:t>
      </w:r>
      <w:r w:rsidRPr="00F84981">
        <w:rPr>
          <w:b/>
        </w:rPr>
        <w:t>) – J1</w:t>
      </w:r>
      <w:r>
        <w:rPr>
          <w:b/>
        </w:rPr>
        <w:t>9</w:t>
      </w:r>
    </w:p>
    <w:p w14:paraId="0150DAA6" w14:textId="465EFDD3" w:rsidR="00914288" w:rsidRDefault="00914288" w:rsidP="00914288">
      <w:pPr>
        <w:pStyle w:val="Topptekst"/>
      </w:pPr>
      <w:r>
        <w:t xml:space="preserve">Handicap ≤ 54,0. </w:t>
      </w:r>
      <w:r w:rsidRPr="00F84981">
        <w:t xml:space="preserve">Spiller </w:t>
      </w:r>
      <w:r w:rsidR="00BA5837">
        <w:t>18 hull slaggolf med handicap (nettoresultat)</w:t>
      </w:r>
    </w:p>
    <w:p w14:paraId="125DB86D" w14:textId="77777777" w:rsidR="00F84981" w:rsidRDefault="00F84981" w:rsidP="00F84981">
      <w:pPr>
        <w:pStyle w:val="Topptekst"/>
      </w:pPr>
    </w:p>
    <w:p w14:paraId="3078EFFC" w14:textId="61D5FB20" w:rsidR="00F84981" w:rsidRPr="00F84981" w:rsidRDefault="00F84981" w:rsidP="00F84981">
      <w:pPr>
        <w:pStyle w:val="Topptekst"/>
        <w:rPr>
          <w:b/>
        </w:rPr>
      </w:pPr>
      <w:r w:rsidRPr="00F84981">
        <w:rPr>
          <w:b/>
        </w:rPr>
        <w:t>Gutter 1</w:t>
      </w:r>
      <w:r>
        <w:rPr>
          <w:b/>
        </w:rPr>
        <w:t>6</w:t>
      </w:r>
      <w:r w:rsidRPr="00F84981">
        <w:rPr>
          <w:b/>
        </w:rPr>
        <w:t>-1</w:t>
      </w:r>
      <w:r>
        <w:rPr>
          <w:b/>
        </w:rPr>
        <w:t>9</w:t>
      </w:r>
      <w:r w:rsidRPr="00F84981">
        <w:rPr>
          <w:b/>
        </w:rPr>
        <w:t xml:space="preserve"> år (født </w:t>
      </w:r>
      <w:r>
        <w:rPr>
          <w:b/>
        </w:rPr>
        <w:t>199</w:t>
      </w:r>
      <w:r w:rsidR="00914288">
        <w:rPr>
          <w:b/>
        </w:rPr>
        <w:t>8</w:t>
      </w:r>
      <w:r w:rsidRPr="00F84981">
        <w:rPr>
          <w:b/>
        </w:rPr>
        <w:t>-200</w:t>
      </w:r>
      <w:r w:rsidR="00914288">
        <w:rPr>
          <w:b/>
        </w:rPr>
        <w:t>1</w:t>
      </w:r>
      <w:r w:rsidRPr="00F84981">
        <w:rPr>
          <w:b/>
        </w:rPr>
        <w:t xml:space="preserve">) – </w:t>
      </w:r>
      <w:r>
        <w:rPr>
          <w:b/>
        </w:rPr>
        <w:t>G</w:t>
      </w:r>
      <w:r w:rsidRPr="00F84981">
        <w:rPr>
          <w:b/>
        </w:rPr>
        <w:t>1</w:t>
      </w:r>
      <w:r>
        <w:rPr>
          <w:b/>
        </w:rPr>
        <w:t>9</w:t>
      </w:r>
    </w:p>
    <w:p w14:paraId="75F1D970" w14:textId="453C579A" w:rsidR="00914288" w:rsidRDefault="00914288" w:rsidP="00914288">
      <w:pPr>
        <w:pStyle w:val="Topptekst"/>
      </w:pPr>
      <w:r>
        <w:t xml:space="preserve">Handicap ≤ 54,0. </w:t>
      </w:r>
      <w:r w:rsidRPr="00F84981">
        <w:t xml:space="preserve">Spiller </w:t>
      </w:r>
      <w:r>
        <w:t>18 hull slaggolf med handicap</w:t>
      </w:r>
      <w:r w:rsidR="00BA5837">
        <w:t xml:space="preserve"> (nettoresultat)</w:t>
      </w:r>
      <w:r>
        <w:t>.</w:t>
      </w:r>
    </w:p>
    <w:p w14:paraId="15265C9C" w14:textId="77777777" w:rsidR="0048093A" w:rsidRDefault="0048093A" w:rsidP="00F84981">
      <w:pPr>
        <w:pStyle w:val="Topptekst"/>
      </w:pPr>
    </w:p>
    <w:bookmarkEnd w:id="8"/>
    <w:bookmarkEnd w:id="9"/>
    <w:p w14:paraId="3F635ABE" w14:textId="77777777" w:rsidR="005B3E0A" w:rsidRPr="005B3E0A" w:rsidRDefault="005B3E0A" w:rsidP="000C486B">
      <w:pPr>
        <w:rPr>
          <w:b/>
        </w:rPr>
      </w:pPr>
      <w:r w:rsidRPr="005B3E0A">
        <w:rPr>
          <w:b/>
        </w:rPr>
        <w:t>Slaggolf:</w:t>
      </w:r>
    </w:p>
    <w:p w14:paraId="489D7AEA" w14:textId="1929C309" w:rsidR="00BA5837" w:rsidRDefault="005B3E0A" w:rsidP="000C486B">
      <w:r w:rsidRPr="00687047">
        <w:t>Spilles som slag</w:t>
      </w:r>
      <w:r>
        <w:t>spill</w:t>
      </w:r>
      <w:r w:rsidRPr="00687047">
        <w:t>konkurranse, men hvor antall slag pr. hull er begrenset. Alle spillere får spille maksimalt fire (4) slag mer enn hullets par. Har spilleren ikke hullet ut etter disse slag</w:t>
      </w:r>
      <w:r w:rsidR="00E10D7D">
        <w:t>ene</w:t>
      </w:r>
      <w:r w:rsidRPr="00687047">
        <w:t xml:space="preserve">, plukkes ballen opp og scoren noteres til hullets par + fem </w:t>
      </w:r>
      <w:r w:rsidR="00E10D7D">
        <w:t>(5) slag</w:t>
      </w:r>
      <w:r w:rsidRPr="00687047">
        <w:t>.</w:t>
      </w:r>
      <w:r w:rsidR="00914288">
        <w:t xml:space="preserve"> </w:t>
      </w:r>
    </w:p>
    <w:p w14:paraId="73AA529B" w14:textId="797C083C" w:rsidR="00BA5837" w:rsidRDefault="00BA5837" w:rsidP="00757F74">
      <w:pPr>
        <w:pStyle w:val="Listeavsnitt"/>
        <w:numPr>
          <w:ilvl w:val="0"/>
          <w:numId w:val="7"/>
        </w:numPr>
      </w:pPr>
      <w:r>
        <w:t>Nettoresultatet = B</w:t>
      </w:r>
      <w:r w:rsidR="00914288">
        <w:t xml:space="preserve">ruttoresultatet </w:t>
      </w:r>
      <w:r>
        <w:t xml:space="preserve">minus </w:t>
      </w:r>
      <w:r w:rsidR="00914288">
        <w:t>fullt Spillehandicap</w:t>
      </w:r>
      <w:r>
        <w:t xml:space="preserve"> </w:t>
      </w:r>
    </w:p>
    <w:p w14:paraId="76439A68" w14:textId="77777777" w:rsidR="005B3E0A" w:rsidRDefault="005B3E0A" w:rsidP="000C486B"/>
    <w:p w14:paraId="70A30491" w14:textId="77777777" w:rsidR="000F3BA4" w:rsidRPr="000F3BA4" w:rsidRDefault="00985174" w:rsidP="00F327D8">
      <w:pPr>
        <w:pStyle w:val="Overskrift3"/>
      </w:pPr>
      <w:bookmarkStart w:id="16" w:name="_Toc469405468"/>
      <w:bookmarkStart w:id="17" w:name="_Toc381786027"/>
      <w:bookmarkStart w:id="18" w:name="_Toc381793419"/>
      <w:r>
        <w:t>Resultatlister og p</w:t>
      </w:r>
      <w:r w:rsidR="000F3BA4" w:rsidRPr="000F3BA4">
        <w:t>remiering</w:t>
      </w:r>
      <w:bookmarkEnd w:id="16"/>
    </w:p>
    <w:p w14:paraId="79B2D198" w14:textId="7DB204F8" w:rsidR="0048093A" w:rsidRDefault="0048093A" w:rsidP="0048093A">
      <w:r>
        <w:t xml:space="preserve">I klassene J15, G15, </w:t>
      </w:r>
      <w:r w:rsidR="001E0215">
        <w:t xml:space="preserve">J19 </w:t>
      </w:r>
      <w:r>
        <w:t xml:space="preserve">og G19 skal 1/3 av antall startende </w:t>
      </w:r>
      <w:r w:rsidR="00E10D7D">
        <w:t xml:space="preserve">spillere </w:t>
      </w:r>
      <w:r>
        <w:t>premieres etter en resultatliste rangert med fullt spillehandicap (nettoresultat). Ved like resultater går spiller med lavere spillehandicap foran, og hvis fortsatt likt, loddtrekning.</w:t>
      </w:r>
    </w:p>
    <w:p w14:paraId="7A3F0CF4" w14:textId="77777777" w:rsidR="0048093A" w:rsidRDefault="0048093A" w:rsidP="00985174"/>
    <w:p w14:paraId="51895C0C" w14:textId="5DB642CC" w:rsidR="0048093A" w:rsidRDefault="0048093A" w:rsidP="00985174">
      <w:r>
        <w:t>I d</w:t>
      </w:r>
      <w:r w:rsidR="008D370D">
        <w:t xml:space="preserve">isse </w:t>
      </w:r>
      <w:r>
        <w:t xml:space="preserve">klassene skal </w:t>
      </w:r>
      <w:r w:rsidR="008D370D">
        <w:t xml:space="preserve">også </w:t>
      </w:r>
      <w:r>
        <w:t xml:space="preserve">1.- 3. plass premieres etter en resultatliste rangert uten spillehandicap (bruttoresultat). </w:t>
      </w:r>
      <w:r w:rsidR="009514E4">
        <w:t>Alle l</w:t>
      </w:r>
      <w:r>
        <w:t xml:space="preserve">ike resultater rangeres </w:t>
      </w:r>
      <w:r w:rsidR="008D370D">
        <w:t xml:space="preserve">da </w:t>
      </w:r>
      <w:r>
        <w:t xml:space="preserve">etter </w:t>
      </w:r>
      <w:r w:rsidRPr="00342EE4">
        <w:t>matematisk metode (dvs. siste 9, 6, 3, og 1 hull ifølge scorekortet).</w:t>
      </w:r>
      <w:r>
        <w:t xml:space="preserve"> Ved fortsatt likt, loddtrekning.</w:t>
      </w:r>
      <w:r w:rsidR="00BA5837">
        <w:t xml:space="preserve"> Dette gjøres også ved delt </w:t>
      </w:r>
      <w:r w:rsidR="00E10D7D">
        <w:t>første</w:t>
      </w:r>
      <w:r w:rsidR="00BA5837">
        <w:t xml:space="preserve">plass hvis det ikke er praktisk mulig å gjennomføre et hull for hull omspill (uten handicap) om </w:t>
      </w:r>
      <w:r w:rsidR="00E10D7D">
        <w:t>første</w:t>
      </w:r>
      <w:r w:rsidR="00BA5837">
        <w:t xml:space="preserve">plassen. Et omspill </w:t>
      </w:r>
      <w:r w:rsidR="00E10D7D">
        <w:t xml:space="preserve">om førsteplass </w:t>
      </w:r>
      <w:r w:rsidR="00BA5837">
        <w:t>er anbefalt.</w:t>
      </w:r>
    </w:p>
    <w:p w14:paraId="5FE0E3A0" w14:textId="77777777" w:rsidR="0048093A" w:rsidRDefault="0048093A" w:rsidP="00985174"/>
    <w:p w14:paraId="22D2C387" w14:textId="5D248277" w:rsidR="00985174" w:rsidRPr="000F3BA4" w:rsidRDefault="00985174" w:rsidP="00BA5837">
      <w:pPr>
        <w:pStyle w:val="Overskrift3"/>
      </w:pPr>
      <w:bookmarkStart w:id="19" w:name="_Toc469405469"/>
      <w:r w:rsidRPr="000F3BA4">
        <w:t>Order of Merit</w:t>
      </w:r>
      <w:r w:rsidR="00EF170B">
        <w:t xml:space="preserve"> (rankinglister)</w:t>
      </w:r>
      <w:bookmarkEnd w:id="19"/>
    </w:p>
    <w:p w14:paraId="0DB085AB" w14:textId="498FD326" w:rsidR="001B106B" w:rsidRPr="00804420" w:rsidRDefault="00804420" w:rsidP="003B1E8D">
      <w:r>
        <w:t>I Narvesen Open teller resultatene ikke inn mot OoM, men er enkeltstående arrangementer.</w:t>
      </w:r>
      <w:bookmarkStart w:id="20" w:name="_Toc381786030"/>
      <w:bookmarkStart w:id="21" w:name="_Toc381793422"/>
      <w:bookmarkEnd w:id="17"/>
      <w:bookmarkEnd w:id="18"/>
      <w:bookmarkEnd w:id="20"/>
      <w:bookmarkEnd w:id="21"/>
    </w:p>
    <w:sectPr w:rsidR="001B106B" w:rsidRPr="00804420" w:rsidSect="00E21DC2">
      <w:headerReference w:type="default" r:id="rId21"/>
      <w:footerReference w:type="default" r:id="rId22"/>
      <w:pgSz w:w="11906" w:h="16838" w:code="9"/>
      <w:pgMar w:top="1134" w:right="1134" w:bottom="1134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96C98" w14:textId="77777777" w:rsidR="00484781" w:rsidRDefault="00484781" w:rsidP="000C486B">
      <w:r>
        <w:separator/>
      </w:r>
    </w:p>
  </w:endnote>
  <w:endnote w:type="continuationSeparator" w:id="0">
    <w:p w14:paraId="5C11E216" w14:textId="77777777" w:rsidR="00484781" w:rsidRDefault="00484781" w:rsidP="000C486B">
      <w:r>
        <w:continuationSeparator/>
      </w:r>
    </w:p>
  </w:endnote>
  <w:endnote w:type="continuationNotice" w:id="1">
    <w:p w14:paraId="72F0AE97" w14:textId="77777777" w:rsidR="00484781" w:rsidRDefault="0048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DE13" w14:textId="224D1BD6" w:rsidR="009B279F" w:rsidRPr="004B45F3" w:rsidRDefault="009B279F" w:rsidP="000C486B">
    <w:pPr>
      <w:pStyle w:val="Bunntekst"/>
      <w:rPr>
        <w:sz w:val="20"/>
        <w:szCs w:val="20"/>
      </w:rPr>
    </w:pPr>
    <w:r>
      <w:rPr>
        <w:sz w:val="20"/>
        <w:szCs w:val="20"/>
      </w:rPr>
      <w:t>P</w:t>
    </w:r>
    <w:r w:rsidRPr="004B45F3">
      <w:rPr>
        <w:sz w:val="20"/>
        <w:szCs w:val="20"/>
      </w:rPr>
      <w:t xml:space="preserve">r. </w:t>
    </w:r>
    <w:r>
      <w:rPr>
        <w:sz w:val="20"/>
        <w:szCs w:val="20"/>
      </w:rPr>
      <w:t>1</w:t>
    </w:r>
    <w:r w:rsidRPr="004B45F3">
      <w:rPr>
        <w:sz w:val="20"/>
        <w:szCs w:val="20"/>
      </w:rPr>
      <w:t xml:space="preserve">. </w:t>
    </w:r>
    <w:r w:rsidR="00D46245">
      <w:rPr>
        <w:sz w:val="20"/>
        <w:szCs w:val="20"/>
      </w:rPr>
      <w:t>februa</w:t>
    </w:r>
    <w:r w:rsidR="000222AA">
      <w:rPr>
        <w:sz w:val="20"/>
        <w:szCs w:val="20"/>
      </w:rPr>
      <w:t xml:space="preserve">r </w:t>
    </w:r>
    <w:r w:rsidR="00D46245">
      <w:rPr>
        <w:sz w:val="20"/>
        <w:szCs w:val="20"/>
      </w:rPr>
      <w:t>2017</w:t>
    </w:r>
    <w:r w:rsidRPr="004B45F3">
      <w:rPr>
        <w:sz w:val="20"/>
        <w:szCs w:val="20"/>
      </w:rPr>
      <w:tab/>
      <w:t xml:space="preserve">Side </w:t>
    </w:r>
    <w:r w:rsidRPr="004B45F3">
      <w:rPr>
        <w:sz w:val="20"/>
        <w:szCs w:val="20"/>
      </w:rPr>
      <w:fldChar w:fldCharType="begin"/>
    </w:r>
    <w:r w:rsidRPr="004B45F3">
      <w:rPr>
        <w:sz w:val="20"/>
        <w:szCs w:val="20"/>
      </w:rPr>
      <w:instrText>PAGE</w:instrText>
    </w:r>
    <w:r w:rsidRPr="004B45F3">
      <w:rPr>
        <w:sz w:val="20"/>
        <w:szCs w:val="20"/>
      </w:rPr>
      <w:fldChar w:fldCharType="separate"/>
    </w:r>
    <w:r w:rsidR="009A6889">
      <w:rPr>
        <w:noProof/>
        <w:sz w:val="20"/>
        <w:szCs w:val="20"/>
      </w:rPr>
      <w:t>1</w:t>
    </w:r>
    <w:r w:rsidRPr="004B45F3">
      <w:rPr>
        <w:sz w:val="20"/>
        <w:szCs w:val="20"/>
      </w:rPr>
      <w:fldChar w:fldCharType="end"/>
    </w:r>
    <w:r w:rsidRPr="004B45F3">
      <w:rPr>
        <w:sz w:val="20"/>
        <w:szCs w:val="20"/>
      </w:rPr>
      <w:t xml:space="preserve"> av </w:t>
    </w:r>
    <w:r w:rsidRPr="004B45F3">
      <w:rPr>
        <w:sz w:val="20"/>
        <w:szCs w:val="20"/>
      </w:rPr>
      <w:fldChar w:fldCharType="begin"/>
    </w:r>
    <w:r w:rsidRPr="004B45F3">
      <w:rPr>
        <w:sz w:val="20"/>
        <w:szCs w:val="20"/>
      </w:rPr>
      <w:instrText>NUMPAGES</w:instrText>
    </w:r>
    <w:r w:rsidRPr="004B45F3">
      <w:rPr>
        <w:sz w:val="20"/>
        <w:szCs w:val="20"/>
      </w:rPr>
      <w:fldChar w:fldCharType="separate"/>
    </w:r>
    <w:r w:rsidR="009A6889">
      <w:rPr>
        <w:noProof/>
        <w:sz w:val="20"/>
        <w:szCs w:val="20"/>
      </w:rPr>
      <w:t>3</w:t>
    </w:r>
    <w:r w:rsidRPr="004B45F3">
      <w:rPr>
        <w:sz w:val="20"/>
        <w:szCs w:val="20"/>
      </w:rPr>
      <w:fldChar w:fldCharType="end"/>
    </w:r>
    <w:r w:rsidRPr="004B45F3">
      <w:rPr>
        <w:sz w:val="20"/>
        <w:szCs w:val="20"/>
      </w:rPr>
      <w:tab/>
      <w:t>Med forbehold om endringer</w:t>
    </w:r>
  </w:p>
  <w:p w14:paraId="1C621F50" w14:textId="77777777" w:rsidR="009B279F" w:rsidRPr="001E5901" w:rsidRDefault="009B279F" w:rsidP="000C486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88703" w14:textId="77777777" w:rsidR="00484781" w:rsidRDefault="00484781" w:rsidP="000C486B">
      <w:r>
        <w:separator/>
      </w:r>
    </w:p>
  </w:footnote>
  <w:footnote w:type="continuationSeparator" w:id="0">
    <w:p w14:paraId="37FB96D3" w14:textId="77777777" w:rsidR="00484781" w:rsidRDefault="00484781" w:rsidP="000C486B">
      <w:r>
        <w:continuationSeparator/>
      </w:r>
    </w:p>
  </w:footnote>
  <w:footnote w:type="continuationNotice" w:id="1">
    <w:p w14:paraId="2CDA59ED" w14:textId="77777777" w:rsidR="00484781" w:rsidRDefault="00484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479A" w14:textId="7865EF85" w:rsidR="009B279F" w:rsidRPr="00D744F8" w:rsidRDefault="00D46245" w:rsidP="00D46245">
    <w:pPr>
      <w:pStyle w:val="Topptekst"/>
      <w:jc w:val="center"/>
      <w:rPr>
        <w:sz w:val="8"/>
        <w:szCs w:val="8"/>
        <w:u w:val="single"/>
      </w:rPr>
    </w:pPr>
    <w:r w:rsidRPr="00D46245">
      <w:rPr>
        <w:noProof/>
        <w:sz w:val="8"/>
        <w:szCs w:val="8"/>
      </w:rPr>
      <w:drawing>
        <wp:inline distT="0" distB="0" distL="0" distR="0" wp14:anchorId="3F5365AF" wp14:editId="532B4BD4">
          <wp:extent cx="2171700" cy="8667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9" b="8834"/>
                  <a:stretch/>
                </pic:blipFill>
                <pic:spPr bwMode="auto">
                  <a:xfrm>
                    <a:off x="0" y="0"/>
                    <a:ext cx="2176220" cy="868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FEC"/>
    <w:multiLevelType w:val="hybridMultilevel"/>
    <w:tmpl w:val="82DCCE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984"/>
    <w:multiLevelType w:val="hybridMultilevel"/>
    <w:tmpl w:val="A61865C8"/>
    <w:lvl w:ilvl="0" w:tplc="2E7811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AF9"/>
    <w:multiLevelType w:val="hybridMultilevel"/>
    <w:tmpl w:val="97EA7FA4"/>
    <w:lvl w:ilvl="0" w:tplc="81FC2CAE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6D9D"/>
    <w:multiLevelType w:val="hybridMultilevel"/>
    <w:tmpl w:val="F33E4D7C"/>
    <w:lvl w:ilvl="0" w:tplc="6C6A78C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612B"/>
    <w:multiLevelType w:val="hybridMultilevel"/>
    <w:tmpl w:val="6A826522"/>
    <w:lvl w:ilvl="0" w:tplc="DD883960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73C6B"/>
    <w:multiLevelType w:val="hybridMultilevel"/>
    <w:tmpl w:val="240C59AC"/>
    <w:lvl w:ilvl="0" w:tplc="1D4C3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4F2B"/>
    <w:multiLevelType w:val="hybridMultilevel"/>
    <w:tmpl w:val="0AD87B14"/>
    <w:lvl w:ilvl="0" w:tplc="AA92514A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Thore Wilhelmsen"/>
    <w:docVar w:name="AUTHOR.USER_ID" w:val="US-THWI"/>
    <w:docVar w:name="CREATION_DATE" w:val="07.12.2011"/>
    <w:docVar w:name="DEFAULT_RIGHTS" w:val="1"/>
    <w:docVar w:name="DELIVER_REC" w:val="0"/>
    <w:docVar w:name="DOCNAME" w:val="Junior Tour 2012 turneringsbestemmelser"/>
    <w:docVar w:name="DOCNUMBER" w:val="515600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16.04.2012"/>
    <w:docVar w:name="LAST_EDITED_BY.FULL_NAME" w:val="Thore Wilhelms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hore Wilhelmsen"/>
    <w:docVar w:name="TYPIST.USER_ID" w:val="US-THWI"/>
    <w:docVar w:name="VERSION_ID" w:val="1"/>
    <w:docVar w:name="Y_FRIST" w:val="21.12.2011"/>
    <w:docVar w:name="Z_INNUTINT.BESKRIVELSE" w:val="Internt"/>
    <w:docVar w:name="Z_INNUTINT.KODE" w:val="Internt"/>
    <w:docVar w:name="Z_ORGENHET.BESKRIVELSE" w:val="Norges Golfforbund"/>
    <w:docVar w:name="Z_ORGENHET.Z_ORGENHET_ID" w:val="SF29"/>
    <w:docVar w:name="Z_STATUS.BESKRIVELSE" w:val="Sak under arbeid"/>
    <w:docVar w:name="Z_STATUS.KODE" w:val="Under Arbeid"/>
  </w:docVars>
  <w:rsids>
    <w:rsidRoot w:val="00831C6A"/>
    <w:rsid w:val="00000F72"/>
    <w:rsid w:val="000017CC"/>
    <w:rsid w:val="00001A80"/>
    <w:rsid w:val="00007B4D"/>
    <w:rsid w:val="000121FC"/>
    <w:rsid w:val="000222AA"/>
    <w:rsid w:val="00022713"/>
    <w:rsid w:val="00024BCC"/>
    <w:rsid w:val="00042179"/>
    <w:rsid w:val="00050F8A"/>
    <w:rsid w:val="000604FE"/>
    <w:rsid w:val="00063189"/>
    <w:rsid w:val="00075B48"/>
    <w:rsid w:val="00077FB5"/>
    <w:rsid w:val="00090B7E"/>
    <w:rsid w:val="000A0DFB"/>
    <w:rsid w:val="000A5A00"/>
    <w:rsid w:val="000A7F33"/>
    <w:rsid w:val="000B7148"/>
    <w:rsid w:val="000B72AF"/>
    <w:rsid w:val="000C364D"/>
    <w:rsid w:val="000C486B"/>
    <w:rsid w:val="000C4C7E"/>
    <w:rsid w:val="000C74C4"/>
    <w:rsid w:val="000D7539"/>
    <w:rsid w:val="000E7D06"/>
    <w:rsid w:val="000F3BA4"/>
    <w:rsid w:val="000F49F3"/>
    <w:rsid w:val="00104474"/>
    <w:rsid w:val="00105E33"/>
    <w:rsid w:val="00111EF9"/>
    <w:rsid w:val="00111F37"/>
    <w:rsid w:val="001157B4"/>
    <w:rsid w:val="001327E8"/>
    <w:rsid w:val="00134F2A"/>
    <w:rsid w:val="001407C9"/>
    <w:rsid w:val="00141A93"/>
    <w:rsid w:val="0014519A"/>
    <w:rsid w:val="00146BDA"/>
    <w:rsid w:val="001558E0"/>
    <w:rsid w:val="00160975"/>
    <w:rsid w:val="00170FF9"/>
    <w:rsid w:val="00171A3B"/>
    <w:rsid w:val="00171BCB"/>
    <w:rsid w:val="0017741A"/>
    <w:rsid w:val="001865B3"/>
    <w:rsid w:val="00191914"/>
    <w:rsid w:val="00192590"/>
    <w:rsid w:val="001B106B"/>
    <w:rsid w:val="001B6283"/>
    <w:rsid w:val="001B66B4"/>
    <w:rsid w:val="001C3A4E"/>
    <w:rsid w:val="001C56AD"/>
    <w:rsid w:val="001C7A94"/>
    <w:rsid w:val="001D4B6F"/>
    <w:rsid w:val="001E0215"/>
    <w:rsid w:val="001E03FF"/>
    <w:rsid w:val="001E5901"/>
    <w:rsid w:val="001E630E"/>
    <w:rsid w:val="001E7563"/>
    <w:rsid w:val="001F0CDC"/>
    <w:rsid w:val="001F28FE"/>
    <w:rsid w:val="001F2985"/>
    <w:rsid w:val="001F4F02"/>
    <w:rsid w:val="0020500A"/>
    <w:rsid w:val="002057A8"/>
    <w:rsid w:val="002203CA"/>
    <w:rsid w:val="00236164"/>
    <w:rsid w:val="0023715F"/>
    <w:rsid w:val="00241317"/>
    <w:rsid w:val="00250BC7"/>
    <w:rsid w:val="002527FA"/>
    <w:rsid w:val="0026500F"/>
    <w:rsid w:val="002670B6"/>
    <w:rsid w:val="00272170"/>
    <w:rsid w:val="00273DD4"/>
    <w:rsid w:val="00294997"/>
    <w:rsid w:val="00296B29"/>
    <w:rsid w:val="002976E6"/>
    <w:rsid w:val="002A122C"/>
    <w:rsid w:val="002B3B54"/>
    <w:rsid w:val="002B6BE3"/>
    <w:rsid w:val="002D1CBF"/>
    <w:rsid w:val="002D7E2F"/>
    <w:rsid w:val="002E4A21"/>
    <w:rsid w:val="002F1311"/>
    <w:rsid w:val="002F275E"/>
    <w:rsid w:val="002F41C1"/>
    <w:rsid w:val="002F70A9"/>
    <w:rsid w:val="003160AD"/>
    <w:rsid w:val="00322D41"/>
    <w:rsid w:val="00331C90"/>
    <w:rsid w:val="0033270A"/>
    <w:rsid w:val="00341444"/>
    <w:rsid w:val="00342EE4"/>
    <w:rsid w:val="0034703D"/>
    <w:rsid w:val="003620D3"/>
    <w:rsid w:val="00366932"/>
    <w:rsid w:val="00366A32"/>
    <w:rsid w:val="00374AF1"/>
    <w:rsid w:val="00375460"/>
    <w:rsid w:val="003766A6"/>
    <w:rsid w:val="00387C86"/>
    <w:rsid w:val="003940F4"/>
    <w:rsid w:val="003A0ACC"/>
    <w:rsid w:val="003A4788"/>
    <w:rsid w:val="003A69DA"/>
    <w:rsid w:val="003B1E8D"/>
    <w:rsid w:val="003B359C"/>
    <w:rsid w:val="003C4E31"/>
    <w:rsid w:val="003C725F"/>
    <w:rsid w:val="003D1DE2"/>
    <w:rsid w:val="003E51DF"/>
    <w:rsid w:val="003E630A"/>
    <w:rsid w:val="003E6B58"/>
    <w:rsid w:val="00401269"/>
    <w:rsid w:val="00403D42"/>
    <w:rsid w:val="0041672B"/>
    <w:rsid w:val="00417764"/>
    <w:rsid w:val="00426604"/>
    <w:rsid w:val="00426AA9"/>
    <w:rsid w:val="00431345"/>
    <w:rsid w:val="00431D6B"/>
    <w:rsid w:val="00433E00"/>
    <w:rsid w:val="00433F35"/>
    <w:rsid w:val="00435564"/>
    <w:rsid w:val="00435F5D"/>
    <w:rsid w:val="00437D9E"/>
    <w:rsid w:val="00452BBD"/>
    <w:rsid w:val="00454649"/>
    <w:rsid w:val="004611BA"/>
    <w:rsid w:val="00472537"/>
    <w:rsid w:val="00474FA9"/>
    <w:rsid w:val="0048037F"/>
    <w:rsid w:val="0048093A"/>
    <w:rsid w:val="00484781"/>
    <w:rsid w:val="00487DDD"/>
    <w:rsid w:val="004901CC"/>
    <w:rsid w:val="00493EFA"/>
    <w:rsid w:val="0049691D"/>
    <w:rsid w:val="00497CAC"/>
    <w:rsid w:val="004B0E9E"/>
    <w:rsid w:val="004B45F3"/>
    <w:rsid w:val="004C299E"/>
    <w:rsid w:val="004D0BDB"/>
    <w:rsid w:val="004D3CD9"/>
    <w:rsid w:val="004F3E67"/>
    <w:rsid w:val="004F682C"/>
    <w:rsid w:val="00500234"/>
    <w:rsid w:val="00503BE1"/>
    <w:rsid w:val="0051086A"/>
    <w:rsid w:val="00510DD5"/>
    <w:rsid w:val="0051498F"/>
    <w:rsid w:val="00515716"/>
    <w:rsid w:val="005162CF"/>
    <w:rsid w:val="00521E72"/>
    <w:rsid w:val="0052572B"/>
    <w:rsid w:val="00530577"/>
    <w:rsid w:val="00532C68"/>
    <w:rsid w:val="005425F0"/>
    <w:rsid w:val="005452A5"/>
    <w:rsid w:val="00545F5F"/>
    <w:rsid w:val="00555550"/>
    <w:rsid w:val="00566AEB"/>
    <w:rsid w:val="00567719"/>
    <w:rsid w:val="005716E4"/>
    <w:rsid w:val="00574CD0"/>
    <w:rsid w:val="005832A5"/>
    <w:rsid w:val="00583D86"/>
    <w:rsid w:val="00595E75"/>
    <w:rsid w:val="005A0C7C"/>
    <w:rsid w:val="005A320E"/>
    <w:rsid w:val="005B04F3"/>
    <w:rsid w:val="005B069E"/>
    <w:rsid w:val="005B3E0A"/>
    <w:rsid w:val="005C10FF"/>
    <w:rsid w:val="005C3C21"/>
    <w:rsid w:val="005C4250"/>
    <w:rsid w:val="005E2D41"/>
    <w:rsid w:val="005E59A6"/>
    <w:rsid w:val="005F3D31"/>
    <w:rsid w:val="005F4772"/>
    <w:rsid w:val="005F654F"/>
    <w:rsid w:val="00605F0B"/>
    <w:rsid w:val="00626AB8"/>
    <w:rsid w:val="006308CD"/>
    <w:rsid w:val="0063378D"/>
    <w:rsid w:val="00642693"/>
    <w:rsid w:val="00651784"/>
    <w:rsid w:val="00652E78"/>
    <w:rsid w:val="00654870"/>
    <w:rsid w:val="0065746E"/>
    <w:rsid w:val="00667BDE"/>
    <w:rsid w:val="00667F84"/>
    <w:rsid w:val="00685CBC"/>
    <w:rsid w:val="00691D38"/>
    <w:rsid w:val="0069372F"/>
    <w:rsid w:val="00697BD4"/>
    <w:rsid w:val="006A0ECC"/>
    <w:rsid w:val="006A3B4C"/>
    <w:rsid w:val="006B08B4"/>
    <w:rsid w:val="006B4C0D"/>
    <w:rsid w:val="006C33BD"/>
    <w:rsid w:val="006C61D2"/>
    <w:rsid w:val="006D036F"/>
    <w:rsid w:val="006D11E6"/>
    <w:rsid w:val="006D3817"/>
    <w:rsid w:val="006E33A8"/>
    <w:rsid w:val="006E5711"/>
    <w:rsid w:val="00700049"/>
    <w:rsid w:val="00710EA5"/>
    <w:rsid w:val="007172F0"/>
    <w:rsid w:val="00720053"/>
    <w:rsid w:val="00730D89"/>
    <w:rsid w:val="00734BD2"/>
    <w:rsid w:val="00736835"/>
    <w:rsid w:val="00742C3B"/>
    <w:rsid w:val="00745228"/>
    <w:rsid w:val="007471D5"/>
    <w:rsid w:val="007517D2"/>
    <w:rsid w:val="00753601"/>
    <w:rsid w:val="00757F74"/>
    <w:rsid w:val="00761801"/>
    <w:rsid w:val="0076371A"/>
    <w:rsid w:val="007664C1"/>
    <w:rsid w:val="007707CB"/>
    <w:rsid w:val="00777B96"/>
    <w:rsid w:val="00783813"/>
    <w:rsid w:val="007847BA"/>
    <w:rsid w:val="00785BCE"/>
    <w:rsid w:val="00794930"/>
    <w:rsid w:val="007951DA"/>
    <w:rsid w:val="007A2CFA"/>
    <w:rsid w:val="007A786C"/>
    <w:rsid w:val="007B7CAA"/>
    <w:rsid w:val="007C0C7B"/>
    <w:rsid w:val="007C6018"/>
    <w:rsid w:val="007D1BA3"/>
    <w:rsid w:val="007D3797"/>
    <w:rsid w:val="007D5259"/>
    <w:rsid w:val="007E0AC5"/>
    <w:rsid w:val="007E359A"/>
    <w:rsid w:val="007E4A45"/>
    <w:rsid w:val="007F12F2"/>
    <w:rsid w:val="00804420"/>
    <w:rsid w:val="00811550"/>
    <w:rsid w:val="00820447"/>
    <w:rsid w:val="00821CBB"/>
    <w:rsid w:val="00822927"/>
    <w:rsid w:val="00827F5F"/>
    <w:rsid w:val="00830B9E"/>
    <w:rsid w:val="00831C6A"/>
    <w:rsid w:val="008629C4"/>
    <w:rsid w:val="00863AA5"/>
    <w:rsid w:val="00866088"/>
    <w:rsid w:val="0087226B"/>
    <w:rsid w:val="00874119"/>
    <w:rsid w:val="0088012E"/>
    <w:rsid w:val="00885277"/>
    <w:rsid w:val="008A30E7"/>
    <w:rsid w:val="008A3676"/>
    <w:rsid w:val="008B0A7D"/>
    <w:rsid w:val="008B16AB"/>
    <w:rsid w:val="008B3904"/>
    <w:rsid w:val="008B7876"/>
    <w:rsid w:val="008D370D"/>
    <w:rsid w:val="008E62FE"/>
    <w:rsid w:val="008F127E"/>
    <w:rsid w:val="008F315B"/>
    <w:rsid w:val="008F5A01"/>
    <w:rsid w:val="008F647A"/>
    <w:rsid w:val="00903966"/>
    <w:rsid w:val="00904753"/>
    <w:rsid w:val="00914288"/>
    <w:rsid w:val="00915AB1"/>
    <w:rsid w:val="009161DD"/>
    <w:rsid w:val="00916295"/>
    <w:rsid w:val="00916C82"/>
    <w:rsid w:val="009170D9"/>
    <w:rsid w:val="00923BA4"/>
    <w:rsid w:val="00931AA1"/>
    <w:rsid w:val="00936383"/>
    <w:rsid w:val="009372F8"/>
    <w:rsid w:val="0094376A"/>
    <w:rsid w:val="009514E4"/>
    <w:rsid w:val="0095280F"/>
    <w:rsid w:val="00953412"/>
    <w:rsid w:val="009641E4"/>
    <w:rsid w:val="009675C8"/>
    <w:rsid w:val="00983216"/>
    <w:rsid w:val="00985174"/>
    <w:rsid w:val="00991570"/>
    <w:rsid w:val="00992EC9"/>
    <w:rsid w:val="00994202"/>
    <w:rsid w:val="00997C48"/>
    <w:rsid w:val="009A0E93"/>
    <w:rsid w:val="009A32ED"/>
    <w:rsid w:val="009A6889"/>
    <w:rsid w:val="009B279F"/>
    <w:rsid w:val="009B4458"/>
    <w:rsid w:val="009C20E5"/>
    <w:rsid w:val="009D374B"/>
    <w:rsid w:val="009D76A0"/>
    <w:rsid w:val="009E1F4A"/>
    <w:rsid w:val="009E31B7"/>
    <w:rsid w:val="009E78F5"/>
    <w:rsid w:val="009F51D4"/>
    <w:rsid w:val="009F72F1"/>
    <w:rsid w:val="00A03461"/>
    <w:rsid w:val="00A046C5"/>
    <w:rsid w:val="00A065E1"/>
    <w:rsid w:val="00A0667E"/>
    <w:rsid w:val="00A17FFB"/>
    <w:rsid w:val="00A23C71"/>
    <w:rsid w:val="00A24EEC"/>
    <w:rsid w:val="00A32969"/>
    <w:rsid w:val="00A37F10"/>
    <w:rsid w:val="00A43B11"/>
    <w:rsid w:val="00A45A6B"/>
    <w:rsid w:val="00A55193"/>
    <w:rsid w:val="00A631B2"/>
    <w:rsid w:val="00A7239F"/>
    <w:rsid w:val="00A724CE"/>
    <w:rsid w:val="00A76A10"/>
    <w:rsid w:val="00A779D5"/>
    <w:rsid w:val="00A8287B"/>
    <w:rsid w:val="00A8775E"/>
    <w:rsid w:val="00A937B7"/>
    <w:rsid w:val="00A956EF"/>
    <w:rsid w:val="00A967E4"/>
    <w:rsid w:val="00AA1DD0"/>
    <w:rsid w:val="00AA7F19"/>
    <w:rsid w:val="00AB3719"/>
    <w:rsid w:val="00AD6E61"/>
    <w:rsid w:val="00AE42F8"/>
    <w:rsid w:val="00AF10C1"/>
    <w:rsid w:val="00AF1B0F"/>
    <w:rsid w:val="00AF1BB9"/>
    <w:rsid w:val="00B07369"/>
    <w:rsid w:val="00B116A3"/>
    <w:rsid w:val="00B22700"/>
    <w:rsid w:val="00B228C1"/>
    <w:rsid w:val="00B25349"/>
    <w:rsid w:val="00B25394"/>
    <w:rsid w:val="00B279D6"/>
    <w:rsid w:val="00B32CEE"/>
    <w:rsid w:val="00B33E42"/>
    <w:rsid w:val="00B44EC7"/>
    <w:rsid w:val="00B557D3"/>
    <w:rsid w:val="00B626A5"/>
    <w:rsid w:val="00B71EC1"/>
    <w:rsid w:val="00B743A0"/>
    <w:rsid w:val="00B75731"/>
    <w:rsid w:val="00B8372C"/>
    <w:rsid w:val="00B871F6"/>
    <w:rsid w:val="00B96E9B"/>
    <w:rsid w:val="00BA3BB8"/>
    <w:rsid w:val="00BA5837"/>
    <w:rsid w:val="00BB32CE"/>
    <w:rsid w:val="00BC00AD"/>
    <w:rsid w:val="00BC2D4E"/>
    <w:rsid w:val="00BC62E8"/>
    <w:rsid w:val="00BC6E5F"/>
    <w:rsid w:val="00BC75A5"/>
    <w:rsid w:val="00BD0693"/>
    <w:rsid w:val="00BD1AEA"/>
    <w:rsid w:val="00BD7156"/>
    <w:rsid w:val="00BE385D"/>
    <w:rsid w:val="00BF0E34"/>
    <w:rsid w:val="00BF45D3"/>
    <w:rsid w:val="00BF57AD"/>
    <w:rsid w:val="00C04185"/>
    <w:rsid w:val="00C2188B"/>
    <w:rsid w:val="00C261B8"/>
    <w:rsid w:val="00C27AB7"/>
    <w:rsid w:val="00C32C60"/>
    <w:rsid w:val="00C34CE0"/>
    <w:rsid w:val="00C41E7D"/>
    <w:rsid w:val="00C456EF"/>
    <w:rsid w:val="00C46F23"/>
    <w:rsid w:val="00C634F6"/>
    <w:rsid w:val="00C66E13"/>
    <w:rsid w:val="00C74DA0"/>
    <w:rsid w:val="00C7502F"/>
    <w:rsid w:val="00C83EE7"/>
    <w:rsid w:val="00C842E8"/>
    <w:rsid w:val="00C859CD"/>
    <w:rsid w:val="00C9760A"/>
    <w:rsid w:val="00CB6B38"/>
    <w:rsid w:val="00CB7866"/>
    <w:rsid w:val="00CC5F92"/>
    <w:rsid w:val="00CC752D"/>
    <w:rsid w:val="00CD7A1F"/>
    <w:rsid w:val="00CE2580"/>
    <w:rsid w:val="00CE3C76"/>
    <w:rsid w:val="00D02CE0"/>
    <w:rsid w:val="00D0547C"/>
    <w:rsid w:val="00D111CD"/>
    <w:rsid w:val="00D13A92"/>
    <w:rsid w:val="00D15938"/>
    <w:rsid w:val="00D169EF"/>
    <w:rsid w:val="00D359FF"/>
    <w:rsid w:val="00D37A95"/>
    <w:rsid w:val="00D407BD"/>
    <w:rsid w:val="00D44807"/>
    <w:rsid w:val="00D46245"/>
    <w:rsid w:val="00D46D57"/>
    <w:rsid w:val="00D52B08"/>
    <w:rsid w:val="00D54ACF"/>
    <w:rsid w:val="00D6316A"/>
    <w:rsid w:val="00D65DBE"/>
    <w:rsid w:val="00D7194A"/>
    <w:rsid w:val="00D76837"/>
    <w:rsid w:val="00D836DA"/>
    <w:rsid w:val="00D8583C"/>
    <w:rsid w:val="00D922CA"/>
    <w:rsid w:val="00D9259D"/>
    <w:rsid w:val="00D94876"/>
    <w:rsid w:val="00DA5A7B"/>
    <w:rsid w:val="00DA5F3A"/>
    <w:rsid w:val="00DB08CB"/>
    <w:rsid w:val="00DB387B"/>
    <w:rsid w:val="00DB7154"/>
    <w:rsid w:val="00DC0A20"/>
    <w:rsid w:val="00DE0320"/>
    <w:rsid w:val="00DE0B4E"/>
    <w:rsid w:val="00DE664D"/>
    <w:rsid w:val="00DF6461"/>
    <w:rsid w:val="00DF7FC9"/>
    <w:rsid w:val="00E10D7D"/>
    <w:rsid w:val="00E21DC2"/>
    <w:rsid w:val="00E3034E"/>
    <w:rsid w:val="00E332F2"/>
    <w:rsid w:val="00E35FA7"/>
    <w:rsid w:val="00E44741"/>
    <w:rsid w:val="00E44C42"/>
    <w:rsid w:val="00E44CCD"/>
    <w:rsid w:val="00E47F51"/>
    <w:rsid w:val="00E52576"/>
    <w:rsid w:val="00E53F53"/>
    <w:rsid w:val="00E637AE"/>
    <w:rsid w:val="00E650F4"/>
    <w:rsid w:val="00E65F9D"/>
    <w:rsid w:val="00E67ACB"/>
    <w:rsid w:val="00E85193"/>
    <w:rsid w:val="00E935F7"/>
    <w:rsid w:val="00EB207B"/>
    <w:rsid w:val="00EC42C3"/>
    <w:rsid w:val="00EE4266"/>
    <w:rsid w:val="00EE5247"/>
    <w:rsid w:val="00EF0C75"/>
    <w:rsid w:val="00EF170B"/>
    <w:rsid w:val="00F07F19"/>
    <w:rsid w:val="00F10785"/>
    <w:rsid w:val="00F14655"/>
    <w:rsid w:val="00F15200"/>
    <w:rsid w:val="00F1528D"/>
    <w:rsid w:val="00F1737B"/>
    <w:rsid w:val="00F241B6"/>
    <w:rsid w:val="00F263C0"/>
    <w:rsid w:val="00F31F9E"/>
    <w:rsid w:val="00F327D8"/>
    <w:rsid w:val="00F32A4F"/>
    <w:rsid w:val="00F3756A"/>
    <w:rsid w:val="00F37E0D"/>
    <w:rsid w:val="00F4074A"/>
    <w:rsid w:val="00F51E39"/>
    <w:rsid w:val="00F5507E"/>
    <w:rsid w:val="00F6037B"/>
    <w:rsid w:val="00F65965"/>
    <w:rsid w:val="00F717E6"/>
    <w:rsid w:val="00F75FA7"/>
    <w:rsid w:val="00F8135A"/>
    <w:rsid w:val="00F81375"/>
    <w:rsid w:val="00F84981"/>
    <w:rsid w:val="00F851D3"/>
    <w:rsid w:val="00F91140"/>
    <w:rsid w:val="00FA5225"/>
    <w:rsid w:val="00FB72CF"/>
    <w:rsid w:val="00FC4922"/>
    <w:rsid w:val="00FC6117"/>
    <w:rsid w:val="00FD5241"/>
    <w:rsid w:val="00FF2260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02D8"/>
  <w15:chartTrackingRefBased/>
  <w15:docId w15:val="{3358E7FD-614F-4BB1-BCDD-00344625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6B"/>
    <w:rPr>
      <w:rFonts w:eastAsia="Times New Roman" w:cs="Arial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1C6A"/>
    <w:pPr>
      <w:keepNext/>
      <w:ind w:left="708" w:firstLine="708"/>
      <w:outlineLvl w:val="0"/>
    </w:pPr>
    <w:rPr>
      <w:rFonts w:eastAsia="Arial Unicode MS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0A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Overskrift3">
    <w:name w:val="heading 3"/>
    <w:basedOn w:val="Topptekst"/>
    <w:next w:val="Normal"/>
    <w:link w:val="Overskrift3Tegn"/>
    <w:uiPriority w:val="9"/>
    <w:unhideWhenUsed/>
    <w:qFormat/>
    <w:rsid w:val="00F327D8"/>
    <w:pPr>
      <w:spacing w:after="120"/>
      <w:outlineLvl w:val="2"/>
    </w:pPr>
    <w:rPr>
      <w:b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31C6A"/>
    <w:rPr>
      <w:rFonts w:ascii="Times New Roman" w:eastAsia="Arial Unicode MS" w:hAnsi="Times New Roman" w:cs="Times New Roman"/>
      <w:b/>
      <w:sz w:val="2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831C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31C6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E7D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E7D06"/>
    <w:rPr>
      <w:rFonts w:ascii="Times New Roman" w:eastAsia="Times New Roman" w:hAnsi="Times New Roman"/>
      <w:sz w:val="24"/>
      <w:szCs w:val="24"/>
    </w:rPr>
  </w:style>
  <w:style w:type="character" w:styleId="Hyperkobling">
    <w:name w:val="Hyperlink"/>
    <w:uiPriority w:val="99"/>
    <w:unhideWhenUsed/>
    <w:rsid w:val="000B7148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0B7148"/>
    <w:rPr>
      <w:color w:val="800080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A3676"/>
    <w:rPr>
      <w:sz w:val="20"/>
      <w:szCs w:val="20"/>
    </w:rPr>
  </w:style>
  <w:style w:type="character" w:customStyle="1" w:styleId="SluttnotetekstTegn">
    <w:name w:val="Sluttnotetekst Tegn"/>
    <w:link w:val="Sluttnotetekst"/>
    <w:uiPriority w:val="99"/>
    <w:semiHidden/>
    <w:rsid w:val="008A3676"/>
    <w:rPr>
      <w:rFonts w:ascii="Times New Roman" w:eastAsia="Times New Roman" w:hAnsi="Times New Roman"/>
    </w:rPr>
  </w:style>
  <w:style w:type="character" w:styleId="Sluttnotereferanse">
    <w:name w:val="endnote reference"/>
    <w:uiPriority w:val="99"/>
    <w:semiHidden/>
    <w:unhideWhenUsed/>
    <w:rsid w:val="008A367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2976E6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rsid w:val="002976E6"/>
    <w:rPr>
      <w:rFonts w:ascii="Times New Roman" w:eastAsia="Times New Roman" w:hAnsi="Times New Roman"/>
    </w:rPr>
  </w:style>
  <w:style w:type="character" w:styleId="Fotnotereferanse">
    <w:name w:val="footnote reference"/>
    <w:uiPriority w:val="99"/>
    <w:semiHidden/>
    <w:unhideWhenUsed/>
    <w:rsid w:val="002976E6"/>
    <w:rPr>
      <w:vertAlign w:val="superscript"/>
    </w:rPr>
  </w:style>
  <w:style w:type="character" w:customStyle="1" w:styleId="Overskrift2Tegn">
    <w:name w:val="Overskrift 2 Tegn"/>
    <w:link w:val="Overskrift2"/>
    <w:uiPriority w:val="9"/>
    <w:rsid w:val="00DC0A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76837"/>
    <w:pPr>
      <w:keepLines/>
      <w:spacing w:before="480" w:line="276" w:lineRule="auto"/>
      <w:ind w:left="0" w:firstLine="0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D76837"/>
    <w:pPr>
      <w:ind w:left="240"/>
    </w:pPr>
  </w:style>
  <w:style w:type="paragraph" w:styleId="INNH1">
    <w:name w:val="toc 1"/>
    <w:basedOn w:val="Normal"/>
    <w:next w:val="Normal"/>
    <w:autoRedefine/>
    <w:uiPriority w:val="39"/>
    <w:semiHidden/>
    <w:unhideWhenUsed/>
    <w:qFormat/>
    <w:rsid w:val="00D76837"/>
    <w:pPr>
      <w:spacing w:after="100" w:line="276" w:lineRule="auto"/>
    </w:pPr>
    <w:rPr>
      <w:rFonts w:cs="Times New Roman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D76837"/>
    <w:pPr>
      <w:spacing w:after="100" w:line="276" w:lineRule="auto"/>
      <w:ind w:left="440"/>
    </w:pPr>
    <w:rPr>
      <w:rFonts w:cs="Times New Roman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68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76837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rsid w:val="00F327D8"/>
    <w:rPr>
      <w:rFonts w:eastAsia="Times New Roman" w:cs="Arial"/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497C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270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lovdata.no/dokument/NIFL/niflov/2015-06-07-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golfforbundet.no/spiller/turneringer/ega-handicap-syste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lfforbundet.no/spiller/turneringer/generelle-turneringsbestemmelser" TargetMode="External"/><Relationship Id="rId20" Type="http://schemas.openxmlformats.org/officeDocument/2006/relationships/hyperlink" Target="https://lovdata.no/dokument/NIFL/niflov/2015-06-07-1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lfforbundet.no/spiller/turneringer/golfreglene-lokale-regler-og-regelkortet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yperlink" Target="https://www.idrettsforbundet.no/tema/barneidrett/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>Rojahn, Øyvind</DisplayName>
        <AccountId>70</AccountId>
        <AccountType/>
      </UserInfo>
    </_nifDokumenteier>
    <_nifFra xmlns="aec5f570-5954-42b2-93f8-bbdf6252596e" xsi:nil="true"/>
    <InnUtIntern xmlns="aec5f570-5954-42b2-93f8-bbdf6252596e">Intern</InnUtIntern>
    <_arFrist xmlns="aec5f570-5954-42b2-93f8-bbdf6252596e" xsi:nil="true"/>
    <_nifDokumentbeskrivelse xmlns="aec5f570-5954-42b2-93f8-bbdf6252596e" xsi:nil="true"/>
    <_nifTil xmlns="aec5f570-5954-42b2-93f8-bbdf6252596e" xsi:nil="true"/>
    <_dlc_DocId xmlns="7fe9b4e3-1ede-412d-aab8-09d5e85031e9">SF29-29-389</_dlc_DocId>
    <TaxCatchAll xmlns="aec5f570-5954-42b2-93f8-bbdf6252596e">
      <Value>1</Value>
    </TaxCatchAll>
    <_nifDokumentstatus xmlns="aec5f570-5954-42b2-93f8-bbdf6252596e">Ubehandlet</_nifDokumentstatus>
    <_dlc_DocIdUrl xmlns="7fe9b4e3-1ede-412d-aab8-09d5e85031e9">
      <Url>https://idrettskontor.nif.no/sites/golfforbundet/documentcontent/_layouts/15/DocIdRedir.aspx?ID=SF29-29-389</Url>
      <Description>SF29-29-389</Description>
    </_dlc_DocIdUrl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Wilhelmsen, Thore</DisplayName>
        <AccountId>47</AccountId>
        <AccountType/>
      </UserInfo>
    </_nifSaksbehandl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EF04B597AACE9948A3F59CC65B7A2290" ma:contentTypeVersion="123" ma:contentTypeDescription="Opprett et nytt dokument." ma:contentTypeScope="" ma:versionID="3364fefa6e68e48f729105a9acc6514d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10dd2957f4af4a0afbe4668ac569c9e5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427A-A097-4056-8DE7-2ACDD23FFF59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7fe9b4e3-1ede-412d-aab8-09d5e85031e9"/>
  </ds:schemaRefs>
</ds:datastoreItem>
</file>

<file path=customXml/itemProps2.xml><?xml version="1.0" encoding="utf-8"?>
<ds:datastoreItem xmlns:ds="http://schemas.openxmlformats.org/officeDocument/2006/customXml" ds:itemID="{09DFA795-CC25-4498-AF71-8D4EBB1A41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0563E5-DBC7-4C44-A3DC-70171464055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E91DA45-5F4C-4E10-820B-1952F3DEB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B5028A-102F-4D9E-B383-2B63A8111ED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9DC4CBB-2D84-44A7-80EC-113B20694E6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AA9E1C2-5736-49DE-8DBE-D88CC7F4BDC5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CAA04B19-5BE0-4888-A24F-6EC7D5D8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5593</CharactersWithSpaces>
  <SharedDoc>false</SharedDoc>
  <HLinks>
    <vt:vector size="30" baseType="variant">
      <vt:variant>
        <vt:i4>6946941</vt:i4>
      </vt:variant>
      <vt:variant>
        <vt:i4>9</vt:i4>
      </vt:variant>
      <vt:variant>
        <vt:i4>0</vt:i4>
      </vt:variant>
      <vt:variant>
        <vt:i4>5</vt:i4>
      </vt:variant>
      <vt:variant>
        <vt:lpwstr>http://www.golfforbundet.no/spiller/turneringer/foreldrevettregler</vt:lpwstr>
      </vt:variant>
      <vt:variant>
        <vt:lpwstr/>
      </vt:variant>
      <vt:variant>
        <vt:i4>3276847</vt:i4>
      </vt:variant>
      <vt:variant>
        <vt:i4>6</vt:i4>
      </vt:variant>
      <vt:variant>
        <vt:i4>0</vt:i4>
      </vt:variant>
      <vt:variant>
        <vt:i4>5</vt:i4>
      </vt:variant>
      <vt:variant>
        <vt:lpwstr>http://www.golfforbundet.no/spiller/turneringer/ega-handicap-system</vt:lpwstr>
      </vt:variant>
      <vt:variant>
        <vt:lpwstr/>
      </vt:variant>
      <vt:variant>
        <vt:i4>2293796</vt:i4>
      </vt:variant>
      <vt:variant>
        <vt:i4>3</vt:i4>
      </vt:variant>
      <vt:variant>
        <vt:i4>0</vt:i4>
      </vt:variant>
      <vt:variant>
        <vt:i4>5</vt:i4>
      </vt:variant>
      <vt:variant>
        <vt:lpwstr>http://www.golfforbundet.no/spiller/turneringer/golfregler-og-bestemmelser</vt:lpwstr>
      </vt:variant>
      <vt:variant>
        <vt:lpwstr/>
      </vt:variant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http://www.golfforbundet.no/spiller/turneringer/golfregler-og-bestemmelser</vt:lpwstr>
      </vt:variant>
      <vt:variant>
        <vt:lpwstr/>
      </vt:variant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http://www.golfforbundet.no/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US-THWI</dc:creator>
  <cp:keywords/>
  <cp:lastModifiedBy>Alf Skagestad</cp:lastModifiedBy>
  <cp:revision>2</cp:revision>
  <cp:lastPrinted>2016-06-01T12:44:00Z</cp:lastPrinted>
  <dcterms:created xsi:type="dcterms:W3CDTF">2017-03-17T14:18:00Z</dcterms:created>
  <dcterms:modified xsi:type="dcterms:W3CDTF">2017-03-17T14:18:00Z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0x01010089F515CEF38C6043B09A4EB0A2E09D630200C1A4AD5CBF48FC40ADFD21DD025BEB5800EF04B597AACE9948A3F59CC65B7A2290</vt:lpwstr>
  </property>
  <property fmtid="{D5CDD505-2E9C-101B-9397-08002B2CF9AE}" pid="3" name="InnUtIntern">
    <vt:lpwstr>Intern</vt:lpwstr>
  </property>
  <property fmtid="{D5CDD505-2E9C-101B-9397-08002B2CF9AE}" pid="4" name="e390b8d06ece46449586677b864a8181">
    <vt:lpwstr>SF29 Norges Golfforbund|1794d3d2-e4bc-43a9-bbca-2a31734346d0</vt:lpwstr>
  </property>
  <property fmtid="{D5CDD505-2E9C-101B-9397-08002B2CF9AE}" pid="5" name="TaxCatchAll">
    <vt:lpwstr>1;#SF29 Norges Golfforbund|1794d3d2-e4bc-43a9-bbca-2a31734346d0</vt:lpwstr>
  </property>
  <property fmtid="{D5CDD505-2E9C-101B-9397-08002B2CF9AE}" pid="6" name="_arFrist">
    <vt:lpwstr/>
  </property>
  <property fmtid="{D5CDD505-2E9C-101B-9397-08002B2CF9AE}" pid="7" name="m007437e3ff24ee3b6b1beda051d5beb">
    <vt:lpwstr/>
  </property>
  <property fmtid="{D5CDD505-2E9C-101B-9397-08002B2CF9AE}" pid="8" name="_nifSaksbehandler">
    <vt:lpwstr>47</vt:lpwstr>
  </property>
  <property fmtid="{D5CDD505-2E9C-101B-9397-08002B2CF9AE}" pid="9" name="_nifDokumentstatus">
    <vt:lpwstr>Ubehandlet</vt:lpwstr>
  </property>
  <property fmtid="{D5CDD505-2E9C-101B-9397-08002B2CF9AE}" pid="10" name="_nifFra">
    <vt:lpwstr/>
  </property>
  <property fmtid="{D5CDD505-2E9C-101B-9397-08002B2CF9AE}" pid="11" name="_nifDokumenteier">
    <vt:lpwstr>70</vt:lpwstr>
  </property>
  <property fmtid="{D5CDD505-2E9C-101B-9397-08002B2CF9AE}" pid="12" name="_nifDokumentbeskrivelse">
    <vt:lpwstr/>
  </property>
  <property fmtid="{D5CDD505-2E9C-101B-9397-08002B2CF9AE}" pid="13" name="_nifTil">
    <vt:lpwstr/>
  </property>
  <property fmtid="{D5CDD505-2E9C-101B-9397-08002B2CF9AE}" pid="14" name="Dokumentkategori">
    <vt:lpwstr/>
  </property>
  <property fmtid="{D5CDD505-2E9C-101B-9397-08002B2CF9AE}" pid="15" name="OrgTilhorighet">
    <vt:lpwstr>1;#SF29 Norges Golfforbund|1794d3d2-e4bc-43a9-bbca-2a31734346d0</vt:lpwstr>
  </property>
  <property fmtid="{D5CDD505-2E9C-101B-9397-08002B2CF9AE}" pid="16" name="_dlc_DocId">
    <vt:lpwstr>SF29-29-179</vt:lpwstr>
  </property>
  <property fmtid="{D5CDD505-2E9C-101B-9397-08002B2CF9AE}" pid="17" name="_dlc_DocIdItemGuid">
    <vt:lpwstr>fb6c0786-38dc-473c-b30a-b359afb424a6</vt:lpwstr>
  </property>
  <property fmtid="{D5CDD505-2E9C-101B-9397-08002B2CF9AE}" pid="18" name="_dlc_DocIdUrl">
    <vt:lpwstr>https://idrettskontor.nif.no/sites/golfforbundet/documentcontent/_layouts/15/DocIdRedir.aspx?ID=SF29-29-179, SF29-29-179</vt:lpwstr>
  </property>
  <property fmtid="{D5CDD505-2E9C-101B-9397-08002B2CF9AE}" pid="19" name="display_urn:schemas-microsoft-com:office:office#_nifDokumenteier">
    <vt:lpwstr>Rojahn, Øyvind</vt:lpwstr>
  </property>
  <property fmtid="{D5CDD505-2E9C-101B-9397-08002B2CF9AE}" pid="20" name="display_urn:schemas-microsoft-com:office:office#_nifSaksbehandler">
    <vt:lpwstr>Wilhelmsen, Thore</vt:lpwstr>
  </property>
</Properties>
</file>